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8B7AC" w14:textId="5C0D2CD0" w:rsidR="00B35FB3" w:rsidRDefault="00B35FB3" w:rsidP="008106E5">
      <w:pPr>
        <w:spacing w:line="276" w:lineRule="auto"/>
        <w:jc w:val="center"/>
        <w:rPr>
          <w:rFonts w:ascii="Calibri" w:hAnsi="Calibri"/>
          <w:b/>
          <w:sz w:val="22"/>
          <w:szCs w:val="22"/>
        </w:rPr>
      </w:pPr>
      <w:bookmarkStart w:id="0" w:name="_GoBack"/>
      <w:bookmarkEnd w:id="0"/>
      <w:r>
        <w:rPr>
          <w:rFonts w:ascii="Calibri" w:hAnsi="Calibri"/>
          <w:b/>
          <w:noProof/>
          <w:sz w:val="22"/>
          <w:szCs w:val="22"/>
        </w:rPr>
        <w:drawing>
          <wp:inline distT="0" distB="0" distL="0" distR="0" wp14:anchorId="007D1AA8" wp14:editId="5A745281">
            <wp:extent cx="1257300" cy="1257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K_tarcza_biala_01.jpg"/>
                    <pic:cNvPicPr/>
                  </pic:nvPicPr>
                  <pic:blipFill>
                    <a:blip r:embed="rId9">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14:paraId="0BF5070E" w14:textId="2BA69438" w:rsidR="00A12439" w:rsidRPr="00B35FB3" w:rsidRDefault="00B35FB3" w:rsidP="008106E5">
      <w:pPr>
        <w:spacing w:line="276" w:lineRule="auto"/>
        <w:jc w:val="center"/>
        <w:rPr>
          <w:rFonts w:ascii="Calibri" w:hAnsi="Calibri"/>
          <w:sz w:val="36"/>
          <w:szCs w:val="36"/>
        </w:rPr>
      </w:pPr>
      <w:r>
        <w:rPr>
          <w:rFonts w:ascii="Calibri" w:hAnsi="Calibri"/>
          <w:sz w:val="36"/>
          <w:szCs w:val="36"/>
        </w:rPr>
        <w:t>Najc</w:t>
      </w:r>
      <w:r w:rsidR="00A12439" w:rsidRPr="00B35FB3">
        <w:rPr>
          <w:rFonts w:ascii="Calibri" w:hAnsi="Calibri"/>
          <w:sz w:val="36"/>
          <w:szCs w:val="36"/>
        </w:rPr>
        <w:t>enn</w:t>
      </w:r>
      <w:r w:rsidRPr="00B35FB3">
        <w:rPr>
          <w:rFonts w:ascii="Calibri" w:hAnsi="Calibri"/>
          <w:sz w:val="36"/>
          <w:szCs w:val="36"/>
        </w:rPr>
        <w:t>iejsz</w:t>
      </w:r>
      <w:r w:rsidR="00A12439" w:rsidRPr="00B35FB3">
        <w:rPr>
          <w:rFonts w:ascii="Calibri" w:hAnsi="Calibri"/>
          <w:sz w:val="36"/>
          <w:szCs w:val="36"/>
        </w:rPr>
        <w:t xml:space="preserve">e nabytki 2018 </w:t>
      </w:r>
    </w:p>
    <w:p w14:paraId="521C662C" w14:textId="77777777" w:rsidR="00A12439" w:rsidRPr="00B35FB3" w:rsidRDefault="00A12439" w:rsidP="008106E5">
      <w:pPr>
        <w:spacing w:line="276" w:lineRule="auto"/>
        <w:jc w:val="center"/>
        <w:rPr>
          <w:rFonts w:ascii="Calibri" w:hAnsi="Calibri"/>
          <w:sz w:val="36"/>
          <w:szCs w:val="36"/>
        </w:rPr>
      </w:pPr>
      <w:r w:rsidRPr="00B35FB3">
        <w:rPr>
          <w:rFonts w:ascii="Calibri" w:hAnsi="Calibri"/>
          <w:sz w:val="36"/>
          <w:szCs w:val="36"/>
        </w:rPr>
        <w:t>w zbiorach Muzeum Narodowego W Krakowie</w:t>
      </w:r>
    </w:p>
    <w:p w14:paraId="268887C5" w14:textId="77777777" w:rsidR="00A12439" w:rsidRPr="00B35FB3" w:rsidRDefault="00A12439" w:rsidP="008106E5">
      <w:pPr>
        <w:pStyle w:val="Nagwek1"/>
        <w:spacing w:before="0" w:line="276" w:lineRule="auto"/>
        <w:jc w:val="both"/>
        <w:rPr>
          <w:rFonts w:ascii="Calibri" w:hAnsi="Calibri" w:cs="Times New Roman"/>
          <w:color w:val="auto"/>
          <w:sz w:val="36"/>
          <w:szCs w:val="36"/>
        </w:rPr>
      </w:pPr>
    </w:p>
    <w:p w14:paraId="365AF36E" w14:textId="69492331" w:rsidR="00A12439" w:rsidRPr="00737427" w:rsidRDefault="00A12439" w:rsidP="008106E5">
      <w:pPr>
        <w:pStyle w:val="Nagwek1"/>
        <w:spacing w:before="0" w:line="276" w:lineRule="auto"/>
        <w:jc w:val="both"/>
        <w:rPr>
          <w:rFonts w:ascii="Calibri" w:hAnsi="Calibri" w:cs="Times New Roman"/>
          <w:color w:val="auto"/>
          <w:sz w:val="22"/>
          <w:szCs w:val="22"/>
        </w:rPr>
      </w:pPr>
      <w:r w:rsidRPr="00737427">
        <w:rPr>
          <w:rFonts w:ascii="Calibri" w:hAnsi="Calibri" w:cs="Times New Roman"/>
          <w:color w:val="auto"/>
          <w:sz w:val="22"/>
          <w:szCs w:val="22"/>
        </w:rPr>
        <w:t xml:space="preserve">Do najcenniejszych nabytków Muzeum Narodowego w Krakowie z roku 2018 należą dzieła </w:t>
      </w:r>
      <w:r w:rsidR="000D47F9" w:rsidRPr="00737427">
        <w:rPr>
          <w:rFonts w:ascii="Calibri" w:hAnsi="Calibri" w:cs="Times New Roman"/>
          <w:color w:val="auto"/>
          <w:sz w:val="22"/>
          <w:szCs w:val="22"/>
        </w:rPr>
        <w:t>kupione</w:t>
      </w:r>
      <w:r w:rsidRPr="00737427">
        <w:rPr>
          <w:rFonts w:ascii="Calibri" w:hAnsi="Calibri" w:cs="Times New Roman"/>
          <w:color w:val="auto"/>
          <w:sz w:val="22"/>
          <w:szCs w:val="22"/>
        </w:rPr>
        <w:t xml:space="preserve"> dzięki finansowemu wsparciu Ministra Kultury i Dziedzictwa </w:t>
      </w:r>
      <w:r w:rsidR="00AA630C" w:rsidRPr="00737427">
        <w:rPr>
          <w:rFonts w:ascii="Calibri" w:hAnsi="Calibri" w:cs="Times New Roman"/>
          <w:color w:val="auto"/>
          <w:sz w:val="22"/>
          <w:szCs w:val="22"/>
        </w:rPr>
        <w:t>N</w:t>
      </w:r>
      <w:r w:rsidRPr="00737427">
        <w:rPr>
          <w:rFonts w:ascii="Calibri" w:hAnsi="Calibri" w:cs="Times New Roman"/>
          <w:color w:val="auto"/>
          <w:sz w:val="22"/>
          <w:szCs w:val="22"/>
        </w:rPr>
        <w:t>a</w:t>
      </w:r>
      <w:r w:rsidR="00AA630C" w:rsidRPr="00737427">
        <w:rPr>
          <w:rFonts w:ascii="Calibri" w:hAnsi="Calibri" w:cs="Times New Roman"/>
          <w:color w:val="auto"/>
          <w:sz w:val="22"/>
          <w:szCs w:val="22"/>
        </w:rPr>
        <w:t>r</w:t>
      </w:r>
      <w:r w:rsidRPr="00737427">
        <w:rPr>
          <w:rFonts w:ascii="Calibri" w:hAnsi="Calibri" w:cs="Times New Roman"/>
          <w:color w:val="auto"/>
          <w:sz w:val="22"/>
          <w:szCs w:val="22"/>
        </w:rPr>
        <w:t>odowego</w:t>
      </w:r>
      <w:r w:rsidR="0029760B" w:rsidRPr="00737427">
        <w:rPr>
          <w:rFonts w:ascii="Calibri" w:hAnsi="Calibri" w:cs="Times New Roman"/>
          <w:color w:val="auto"/>
          <w:sz w:val="22"/>
          <w:szCs w:val="22"/>
        </w:rPr>
        <w:t>, które wyniosło ponad 2</w:t>
      </w:r>
      <w:r w:rsidR="00FA104A">
        <w:rPr>
          <w:rFonts w:ascii="Calibri" w:hAnsi="Calibri" w:cs="Times New Roman"/>
          <w:color w:val="auto"/>
          <w:sz w:val="22"/>
          <w:szCs w:val="22"/>
        </w:rPr>
        <w:t> </w:t>
      </w:r>
      <w:r w:rsidR="0029760B" w:rsidRPr="00737427">
        <w:rPr>
          <w:rFonts w:ascii="Calibri" w:hAnsi="Calibri" w:cs="Times New Roman"/>
          <w:color w:val="auto"/>
          <w:sz w:val="22"/>
          <w:szCs w:val="22"/>
        </w:rPr>
        <w:t>000</w:t>
      </w:r>
      <w:r w:rsidR="00FA104A">
        <w:rPr>
          <w:rFonts w:ascii="Calibri" w:hAnsi="Calibri" w:cs="Times New Roman"/>
          <w:color w:val="auto"/>
          <w:sz w:val="22"/>
          <w:szCs w:val="22"/>
        </w:rPr>
        <w:t xml:space="preserve"> </w:t>
      </w:r>
      <w:r w:rsidR="0029760B" w:rsidRPr="00737427">
        <w:rPr>
          <w:rFonts w:ascii="Calibri" w:hAnsi="Calibri" w:cs="Times New Roman"/>
          <w:color w:val="auto"/>
          <w:sz w:val="22"/>
          <w:szCs w:val="22"/>
        </w:rPr>
        <w:t>000 zł.</w:t>
      </w:r>
      <w:r w:rsidR="00BD2469" w:rsidRPr="00737427">
        <w:rPr>
          <w:rFonts w:ascii="Calibri" w:hAnsi="Calibri" w:cs="Times New Roman"/>
          <w:color w:val="auto"/>
          <w:sz w:val="22"/>
          <w:szCs w:val="22"/>
        </w:rPr>
        <w:t xml:space="preserve"> Są to </w:t>
      </w:r>
      <w:r w:rsidRPr="00737427">
        <w:rPr>
          <w:rFonts w:ascii="Calibri" w:hAnsi="Calibri" w:cs="Times New Roman"/>
          <w:color w:val="auto"/>
          <w:sz w:val="22"/>
          <w:szCs w:val="22"/>
        </w:rPr>
        <w:t>dwa portrety Stanisława Wyspiańskiego</w:t>
      </w:r>
      <w:r w:rsidR="00AA630C" w:rsidRPr="00737427">
        <w:rPr>
          <w:rFonts w:ascii="Calibri" w:hAnsi="Calibri" w:cs="Times New Roman"/>
          <w:color w:val="auto"/>
          <w:sz w:val="22"/>
          <w:szCs w:val="22"/>
        </w:rPr>
        <w:t>, karton fryburski Józefa Mehoffera, wczesny obraz Eugeniusza Zaka i wielkoformatowa praca Zofii Kulik</w:t>
      </w:r>
      <w:r w:rsidRPr="00737427">
        <w:rPr>
          <w:rFonts w:ascii="Calibri" w:hAnsi="Calibri" w:cs="Times New Roman"/>
          <w:color w:val="auto"/>
          <w:sz w:val="22"/>
          <w:szCs w:val="22"/>
        </w:rPr>
        <w:t xml:space="preserve">. </w:t>
      </w:r>
    </w:p>
    <w:p w14:paraId="23CE4791" w14:textId="77777777" w:rsidR="0029760B" w:rsidRPr="00737427" w:rsidRDefault="0029760B" w:rsidP="008106E5">
      <w:pPr>
        <w:spacing w:line="276" w:lineRule="auto"/>
        <w:rPr>
          <w:rFonts w:ascii="Calibri" w:hAnsi="Calibri"/>
          <w:sz w:val="22"/>
          <w:szCs w:val="22"/>
        </w:rPr>
      </w:pPr>
    </w:p>
    <w:p w14:paraId="6B926090" w14:textId="56F59CF6" w:rsidR="009E6FA7" w:rsidRPr="00737427" w:rsidRDefault="00AC1A4E" w:rsidP="006F6F11">
      <w:pPr>
        <w:spacing w:line="276" w:lineRule="auto"/>
        <w:jc w:val="center"/>
        <w:rPr>
          <w:rFonts w:ascii="Calibri" w:hAnsi="Calibri"/>
          <w:sz w:val="22"/>
          <w:szCs w:val="22"/>
        </w:rPr>
      </w:pPr>
      <w:r w:rsidRPr="00737427">
        <w:rPr>
          <w:rFonts w:ascii="Calibri" w:hAnsi="Calibri"/>
          <w:noProof/>
          <w:sz w:val="22"/>
          <w:szCs w:val="22"/>
        </w:rPr>
        <w:drawing>
          <wp:inline distT="0" distB="0" distL="0" distR="0" wp14:anchorId="42E8AA58" wp14:editId="36593841">
            <wp:extent cx="1311965" cy="1876273"/>
            <wp:effectExtent l="0" t="0" r="2540" b="0"/>
            <wp:docPr id="46" name="Obraz 2" descr="C:\Users\Muzeum\Documents\Umowy KZM bez praw autorskich\2018\DI-411-18-2018_Wyspiański_Autoportret_zakup 2018\autoport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zeum\Documents\Umowy KZM bez praw autorskich\2018\DI-411-18-2018_Wyspiański_Autoportret_zakup 2018\autoportr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417926" cy="2027810"/>
                    </a:xfrm>
                    <a:prstGeom prst="rect">
                      <a:avLst/>
                    </a:prstGeom>
                    <a:noFill/>
                    <a:ln>
                      <a:noFill/>
                    </a:ln>
                  </pic:spPr>
                </pic:pic>
              </a:graphicData>
            </a:graphic>
          </wp:inline>
        </w:drawing>
      </w:r>
    </w:p>
    <w:p w14:paraId="698F56B1" w14:textId="673C86BF" w:rsidR="009E6FA7" w:rsidRPr="00737427" w:rsidRDefault="00AC1A4E" w:rsidP="008106E5">
      <w:pPr>
        <w:spacing w:before="240" w:line="276" w:lineRule="auto"/>
        <w:jc w:val="both"/>
        <w:rPr>
          <w:rFonts w:ascii="Calibri" w:hAnsi="Calibri"/>
          <w:b/>
          <w:sz w:val="22"/>
          <w:szCs w:val="22"/>
        </w:rPr>
      </w:pPr>
      <w:r w:rsidRPr="00737427">
        <w:rPr>
          <w:rFonts w:ascii="Calibri" w:hAnsi="Calibri"/>
          <w:b/>
          <w:sz w:val="22"/>
          <w:szCs w:val="22"/>
        </w:rPr>
        <w:t xml:space="preserve">Stanisław Wyspiański, </w:t>
      </w:r>
      <w:r w:rsidR="009E6FA7" w:rsidRPr="00737427">
        <w:rPr>
          <w:rFonts w:ascii="Calibri" w:hAnsi="Calibri"/>
          <w:b/>
          <w:i/>
          <w:sz w:val="22"/>
          <w:szCs w:val="22"/>
        </w:rPr>
        <w:t>Portret własny artysty</w:t>
      </w:r>
      <w:r w:rsidR="009E6FA7" w:rsidRPr="00737427">
        <w:rPr>
          <w:rFonts w:ascii="Calibri" w:hAnsi="Calibri"/>
          <w:b/>
          <w:sz w:val="22"/>
          <w:szCs w:val="22"/>
        </w:rPr>
        <w:t>, 1897</w:t>
      </w:r>
      <w:r w:rsidRPr="00737427">
        <w:rPr>
          <w:rFonts w:ascii="Calibri" w:hAnsi="Calibri"/>
          <w:b/>
          <w:sz w:val="22"/>
          <w:szCs w:val="22"/>
        </w:rPr>
        <w:t xml:space="preserve"> </w:t>
      </w:r>
    </w:p>
    <w:p w14:paraId="3AFDB12C" w14:textId="3706E455" w:rsidR="009E6FA7" w:rsidRPr="00737427" w:rsidRDefault="009E6FA7" w:rsidP="008106E5">
      <w:pPr>
        <w:spacing w:line="276" w:lineRule="auto"/>
        <w:jc w:val="both"/>
        <w:rPr>
          <w:rFonts w:ascii="Calibri" w:hAnsi="Calibri"/>
          <w:sz w:val="22"/>
          <w:szCs w:val="22"/>
        </w:rPr>
      </w:pPr>
      <w:r w:rsidRPr="00737427">
        <w:rPr>
          <w:rFonts w:ascii="Calibri" w:hAnsi="Calibri"/>
          <w:sz w:val="22"/>
          <w:szCs w:val="22"/>
        </w:rPr>
        <w:t xml:space="preserve">pastel, papier; </w:t>
      </w:r>
      <w:r w:rsidR="007B6F0E" w:rsidRPr="00737427">
        <w:rPr>
          <w:rFonts w:ascii="Calibri" w:hAnsi="Calibri"/>
          <w:sz w:val="22"/>
          <w:szCs w:val="22"/>
        </w:rPr>
        <w:t xml:space="preserve">wym.: </w:t>
      </w:r>
      <w:r w:rsidRPr="00737427">
        <w:rPr>
          <w:rFonts w:ascii="Calibri" w:hAnsi="Calibri"/>
          <w:sz w:val="22"/>
          <w:szCs w:val="22"/>
        </w:rPr>
        <w:t>51,5 x 61,0 cm (w świetle passe-partout)</w:t>
      </w:r>
    </w:p>
    <w:p w14:paraId="6E1105CE" w14:textId="1A74FB76" w:rsidR="009E6FA7" w:rsidRPr="00B35FB3" w:rsidRDefault="009E6FA7" w:rsidP="008106E5">
      <w:pPr>
        <w:tabs>
          <w:tab w:val="left" w:pos="360"/>
        </w:tabs>
        <w:spacing w:line="276" w:lineRule="auto"/>
        <w:jc w:val="both"/>
        <w:rPr>
          <w:rFonts w:ascii="Calibri" w:hAnsi="Calibri"/>
          <w:sz w:val="22"/>
          <w:szCs w:val="22"/>
        </w:rPr>
      </w:pPr>
      <w:r w:rsidRPr="00B35FB3">
        <w:rPr>
          <w:rFonts w:ascii="Calibri" w:hAnsi="Calibri"/>
          <w:sz w:val="22"/>
          <w:szCs w:val="22"/>
        </w:rPr>
        <w:t xml:space="preserve">zakup </w:t>
      </w:r>
      <w:r w:rsidR="00AC1A4E" w:rsidRPr="00B35FB3">
        <w:rPr>
          <w:rFonts w:ascii="Calibri" w:hAnsi="Calibri"/>
          <w:sz w:val="22"/>
          <w:szCs w:val="22"/>
        </w:rPr>
        <w:t xml:space="preserve">dofinansowany </w:t>
      </w:r>
      <w:r w:rsidRPr="00B35FB3">
        <w:rPr>
          <w:rFonts w:ascii="Calibri" w:hAnsi="Calibri"/>
          <w:sz w:val="22"/>
          <w:szCs w:val="22"/>
        </w:rPr>
        <w:t>ze środków Ministra Kultury i Dziedzictwa Narodowego</w:t>
      </w:r>
      <w:r w:rsidR="00AC1A4E" w:rsidRPr="00B35FB3">
        <w:rPr>
          <w:rFonts w:ascii="Calibri" w:hAnsi="Calibri"/>
          <w:sz w:val="22"/>
          <w:szCs w:val="22"/>
        </w:rPr>
        <w:t xml:space="preserve"> </w:t>
      </w:r>
    </w:p>
    <w:p w14:paraId="1E1895F7" w14:textId="77777777" w:rsidR="009E6FA7" w:rsidRPr="00737427" w:rsidRDefault="009E6FA7" w:rsidP="008106E5">
      <w:pPr>
        <w:spacing w:line="276" w:lineRule="auto"/>
        <w:jc w:val="both"/>
        <w:rPr>
          <w:rFonts w:ascii="Calibri" w:hAnsi="Calibri"/>
          <w:b/>
          <w:sz w:val="22"/>
          <w:szCs w:val="22"/>
        </w:rPr>
      </w:pPr>
    </w:p>
    <w:p w14:paraId="435F730F" w14:textId="6F0C60C8" w:rsidR="00B35FB3" w:rsidRPr="00B35FB3" w:rsidRDefault="00B35FB3" w:rsidP="008106E5">
      <w:pPr>
        <w:spacing w:line="276" w:lineRule="auto"/>
        <w:jc w:val="both"/>
        <w:rPr>
          <w:rFonts w:asciiTheme="minorHAnsi" w:hAnsiTheme="minorHAnsi"/>
          <w:i/>
          <w:sz w:val="22"/>
          <w:szCs w:val="22"/>
        </w:rPr>
      </w:pPr>
      <w:r w:rsidRPr="00B35FB3">
        <w:rPr>
          <w:rFonts w:asciiTheme="minorHAnsi" w:hAnsiTheme="minorHAnsi"/>
          <w:i/>
          <w:sz w:val="22"/>
          <w:szCs w:val="22"/>
        </w:rPr>
        <w:t xml:space="preserve">– W polskich zbiorach istnieje tylko 10 autoportretów Wyspiańskiego – ten jest jedenasty i piąty z wykonanych w technice pastelu. Co więcej, autoportret ten nigdy nie był pokazywany publicznie, dotychczas znaliśmy go tylko ze zdjęć. Można wręcz powiedzieć, że został cudownie odnaleziony – </w:t>
      </w:r>
      <w:r w:rsidRPr="00B35FB3">
        <w:rPr>
          <w:rFonts w:asciiTheme="minorHAnsi" w:hAnsiTheme="minorHAnsi"/>
          <w:sz w:val="22"/>
          <w:szCs w:val="22"/>
        </w:rPr>
        <w:t>mówi dr hab. Andrzej Betlej, dyrekt</w:t>
      </w:r>
      <w:r>
        <w:rPr>
          <w:rFonts w:asciiTheme="minorHAnsi" w:hAnsiTheme="minorHAnsi"/>
          <w:sz w:val="22"/>
          <w:szCs w:val="22"/>
        </w:rPr>
        <w:t xml:space="preserve">or Muzeum Narodowego </w:t>
      </w:r>
      <w:r w:rsidRPr="00B35FB3">
        <w:rPr>
          <w:rFonts w:asciiTheme="minorHAnsi" w:hAnsiTheme="minorHAnsi"/>
          <w:sz w:val="22"/>
          <w:szCs w:val="22"/>
        </w:rPr>
        <w:t>w Krakowie</w:t>
      </w:r>
      <w:r w:rsidRPr="00B35FB3">
        <w:rPr>
          <w:rFonts w:asciiTheme="minorHAnsi" w:hAnsiTheme="minorHAnsi"/>
          <w:i/>
          <w:sz w:val="22"/>
          <w:szCs w:val="22"/>
        </w:rPr>
        <w:t>.</w:t>
      </w:r>
    </w:p>
    <w:p w14:paraId="1F0F01CD" w14:textId="5DEC46E1" w:rsidR="00384BD6" w:rsidRPr="00B35FB3" w:rsidRDefault="009E6FA7" w:rsidP="008106E5">
      <w:pPr>
        <w:spacing w:line="276" w:lineRule="auto"/>
        <w:jc w:val="both"/>
        <w:rPr>
          <w:rFonts w:ascii="Calibri" w:hAnsi="Calibri"/>
          <w:sz w:val="22"/>
          <w:szCs w:val="22"/>
        </w:rPr>
      </w:pPr>
      <w:r w:rsidRPr="00B35FB3">
        <w:rPr>
          <w:rFonts w:ascii="Calibri" w:eastAsia="Calibri" w:hAnsi="Calibri"/>
          <w:noProof/>
          <w:sz w:val="22"/>
          <w:szCs w:val="22"/>
        </w:rPr>
        <w:t>Wyspiański tworzył portrety własne nieczęsto</w:t>
      </w:r>
      <w:r w:rsidR="00022946" w:rsidRPr="00B35FB3">
        <w:rPr>
          <w:rFonts w:ascii="Calibri" w:eastAsia="Calibri" w:hAnsi="Calibri"/>
          <w:noProof/>
          <w:sz w:val="22"/>
          <w:szCs w:val="22"/>
        </w:rPr>
        <w:t>.</w:t>
      </w:r>
      <w:r w:rsidRPr="00B35FB3">
        <w:rPr>
          <w:rFonts w:ascii="Calibri" w:eastAsia="Calibri" w:hAnsi="Calibri"/>
          <w:noProof/>
          <w:sz w:val="22"/>
          <w:szCs w:val="22"/>
        </w:rPr>
        <w:t xml:space="preserve"> </w:t>
      </w:r>
      <w:r w:rsidR="00022946" w:rsidRPr="00B35FB3">
        <w:rPr>
          <w:rFonts w:ascii="Calibri" w:eastAsia="Calibri" w:hAnsi="Calibri"/>
          <w:noProof/>
          <w:sz w:val="22"/>
          <w:szCs w:val="22"/>
        </w:rPr>
        <w:t>P</w:t>
      </w:r>
      <w:r w:rsidRPr="00B35FB3">
        <w:rPr>
          <w:rFonts w:ascii="Calibri" w:eastAsia="Calibri" w:hAnsi="Calibri"/>
          <w:noProof/>
          <w:sz w:val="22"/>
          <w:szCs w:val="22"/>
        </w:rPr>
        <w:t xml:space="preserve">owstawały w ważnych momentach jego życia i </w:t>
      </w:r>
      <w:r w:rsidR="00BD2469" w:rsidRPr="00B35FB3">
        <w:rPr>
          <w:rFonts w:ascii="Calibri" w:eastAsia="Calibri" w:hAnsi="Calibri"/>
          <w:noProof/>
          <w:sz w:val="22"/>
          <w:szCs w:val="22"/>
        </w:rPr>
        <w:t xml:space="preserve">zawsze </w:t>
      </w:r>
      <w:r w:rsidRPr="00B35FB3">
        <w:rPr>
          <w:rFonts w:ascii="Calibri" w:eastAsia="Calibri" w:hAnsi="Calibri"/>
          <w:noProof/>
          <w:sz w:val="22"/>
          <w:szCs w:val="22"/>
        </w:rPr>
        <w:t xml:space="preserve">miały charakter symboliczny. </w:t>
      </w:r>
      <w:r w:rsidR="000D47F9" w:rsidRPr="00B35FB3">
        <w:rPr>
          <w:rFonts w:ascii="Calibri" w:eastAsia="Calibri" w:hAnsi="Calibri"/>
          <w:noProof/>
          <w:sz w:val="22"/>
          <w:szCs w:val="22"/>
        </w:rPr>
        <w:t>Zakupiony autoport</w:t>
      </w:r>
      <w:r w:rsidR="004A5865">
        <w:rPr>
          <w:rFonts w:ascii="Calibri" w:eastAsia="Calibri" w:hAnsi="Calibri"/>
          <w:noProof/>
          <w:sz w:val="22"/>
          <w:szCs w:val="22"/>
        </w:rPr>
        <w:t>r</w:t>
      </w:r>
      <w:r w:rsidR="000D47F9" w:rsidRPr="00B35FB3">
        <w:rPr>
          <w:rFonts w:ascii="Calibri" w:eastAsia="Calibri" w:hAnsi="Calibri"/>
          <w:noProof/>
          <w:sz w:val="22"/>
          <w:szCs w:val="22"/>
        </w:rPr>
        <w:t xml:space="preserve">et </w:t>
      </w:r>
      <w:r w:rsidRPr="00B35FB3">
        <w:rPr>
          <w:rFonts w:ascii="Calibri" w:eastAsia="Calibri" w:hAnsi="Calibri"/>
          <w:noProof/>
          <w:sz w:val="22"/>
          <w:szCs w:val="22"/>
        </w:rPr>
        <w:t xml:space="preserve">powstał w roku przełomowym w twórczości </w:t>
      </w:r>
      <w:r w:rsidR="006D7885" w:rsidRPr="00B35FB3">
        <w:rPr>
          <w:rFonts w:ascii="Calibri" w:eastAsia="Calibri" w:hAnsi="Calibri"/>
          <w:noProof/>
          <w:sz w:val="22"/>
          <w:szCs w:val="22"/>
        </w:rPr>
        <w:t>artysty</w:t>
      </w:r>
      <w:r w:rsidR="00286DF1" w:rsidRPr="00B35FB3">
        <w:rPr>
          <w:rFonts w:ascii="Calibri" w:eastAsia="Calibri" w:hAnsi="Calibri"/>
          <w:noProof/>
          <w:sz w:val="22"/>
          <w:szCs w:val="22"/>
        </w:rPr>
        <w:t xml:space="preserve">, kiedy </w:t>
      </w:r>
      <w:r w:rsidR="006D7885" w:rsidRPr="00B35FB3">
        <w:rPr>
          <w:rFonts w:ascii="Calibri" w:eastAsia="Calibri" w:hAnsi="Calibri"/>
          <w:noProof/>
          <w:sz w:val="22"/>
          <w:szCs w:val="22"/>
        </w:rPr>
        <w:t xml:space="preserve">tworzył </w:t>
      </w:r>
      <w:r w:rsidRPr="00B35FB3">
        <w:rPr>
          <w:rFonts w:ascii="Calibri" w:eastAsia="Calibri" w:hAnsi="Calibri"/>
          <w:noProof/>
          <w:sz w:val="22"/>
          <w:szCs w:val="22"/>
        </w:rPr>
        <w:t xml:space="preserve">wielkoformatowe pastelowe kompozycje, w których </w:t>
      </w:r>
      <w:r w:rsidR="00384BD6" w:rsidRPr="00B35FB3">
        <w:rPr>
          <w:rFonts w:ascii="Calibri" w:eastAsia="Calibri" w:hAnsi="Calibri"/>
          <w:noProof/>
          <w:sz w:val="22"/>
          <w:szCs w:val="22"/>
        </w:rPr>
        <w:t>upatrywał</w:t>
      </w:r>
      <w:r w:rsidRPr="00B35FB3">
        <w:rPr>
          <w:rFonts w:ascii="Calibri" w:eastAsia="Calibri" w:hAnsi="Calibri"/>
          <w:noProof/>
          <w:sz w:val="22"/>
          <w:szCs w:val="22"/>
        </w:rPr>
        <w:t xml:space="preserve"> począt</w:t>
      </w:r>
      <w:r w:rsidR="00B35FB3">
        <w:rPr>
          <w:rFonts w:ascii="Calibri" w:eastAsia="Calibri" w:hAnsi="Calibri"/>
          <w:noProof/>
          <w:sz w:val="22"/>
          <w:szCs w:val="22"/>
        </w:rPr>
        <w:t>ku</w:t>
      </w:r>
      <w:r w:rsidRPr="00B35FB3">
        <w:rPr>
          <w:rFonts w:ascii="Calibri" w:eastAsia="Calibri" w:hAnsi="Calibri"/>
          <w:noProof/>
          <w:sz w:val="22"/>
          <w:szCs w:val="22"/>
        </w:rPr>
        <w:t xml:space="preserve"> nowego, dojrzałego etapu swej malarskiej </w:t>
      </w:r>
      <w:r w:rsidR="00384BD6" w:rsidRPr="00B35FB3">
        <w:rPr>
          <w:rFonts w:ascii="Calibri" w:eastAsia="Calibri" w:hAnsi="Calibri"/>
          <w:noProof/>
          <w:sz w:val="22"/>
          <w:szCs w:val="22"/>
        </w:rPr>
        <w:t>drogi</w:t>
      </w:r>
      <w:r w:rsidR="00FA104A">
        <w:rPr>
          <w:rFonts w:ascii="Calibri" w:eastAsia="Calibri" w:hAnsi="Calibri"/>
          <w:noProof/>
          <w:sz w:val="22"/>
          <w:szCs w:val="22"/>
        </w:rPr>
        <w:t xml:space="preserve"> (</w:t>
      </w:r>
      <w:r w:rsidR="00345353" w:rsidRPr="00FA104A">
        <w:rPr>
          <w:rFonts w:ascii="Calibri" w:eastAsia="Calibri" w:hAnsi="Calibri"/>
          <w:i/>
          <w:noProof/>
          <w:sz w:val="22"/>
          <w:szCs w:val="22"/>
        </w:rPr>
        <w:t>Skarby Sezamu</w:t>
      </w:r>
      <w:r w:rsidR="00FA104A">
        <w:rPr>
          <w:rFonts w:ascii="Calibri" w:eastAsia="Calibri" w:hAnsi="Calibri"/>
          <w:noProof/>
          <w:sz w:val="22"/>
          <w:szCs w:val="22"/>
        </w:rPr>
        <w:t xml:space="preserve">, </w:t>
      </w:r>
      <w:r w:rsidR="00345353" w:rsidRPr="00FA104A">
        <w:rPr>
          <w:rFonts w:ascii="Calibri" w:eastAsia="Calibri" w:hAnsi="Calibri"/>
          <w:i/>
          <w:noProof/>
          <w:sz w:val="22"/>
          <w:szCs w:val="22"/>
        </w:rPr>
        <w:t>Moczar</w:t>
      </w:r>
      <w:r w:rsidR="00345353" w:rsidRPr="00B35FB3">
        <w:rPr>
          <w:rFonts w:ascii="Calibri" w:eastAsia="Calibri" w:hAnsi="Calibri"/>
          <w:noProof/>
          <w:sz w:val="22"/>
          <w:szCs w:val="22"/>
        </w:rPr>
        <w:t>)</w:t>
      </w:r>
      <w:r w:rsidRPr="00B35FB3">
        <w:rPr>
          <w:rFonts w:ascii="Calibri" w:eastAsia="Calibri" w:hAnsi="Calibri"/>
          <w:noProof/>
          <w:sz w:val="22"/>
          <w:szCs w:val="22"/>
        </w:rPr>
        <w:t xml:space="preserve">. </w:t>
      </w:r>
      <w:r w:rsidR="00384BD6" w:rsidRPr="00B35FB3">
        <w:rPr>
          <w:rFonts w:ascii="Calibri" w:eastAsia="Calibri" w:hAnsi="Calibri"/>
          <w:noProof/>
          <w:sz w:val="22"/>
          <w:szCs w:val="22"/>
        </w:rPr>
        <w:t xml:space="preserve">Młody Wyspiański </w:t>
      </w:r>
      <w:r w:rsidR="00B35FB3">
        <w:rPr>
          <w:rFonts w:ascii="Calibri" w:eastAsia="Calibri" w:hAnsi="Calibri"/>
          <w:noProof/>
          <w:sz w:val="22"/>
          <w:szCs w:val="22"/>
        </w:rPr>
        <w:t xml:space="preserve">z portretu </w:t>
      </w:r>
      <w:r w:rsidR="00384BD6" w:rsidRPr="00B35FB3">
        <w:rPr>
          <w:rFonts w:ascii="Calibri" w:hAnsi="Calibri"/>
          <w:sz w:val="22"/>
          <w:szCs w:val="22"/>
        </w:rPr>
        <w:t xml:space="preserve">wnikliwie spogląda na widza swymi błękitnymi oczami. </w:t>
      </w:r>
      <w:r w:rsidR="00022946" w:rsidRPr="00B35FB3">
        <w:rPr>
          <w:rFonts w:ascii="Calibri" w:hAnsi="Calibri"/>
          <w:sz w:val="22"/>
          <w:szCs w:val="22"/>
        </w:rPr>
        <w:t>E</w:t>
      </w:r>
      <w:r w:rsidRPr="00B35FB3">
        <w:rPr>
          <w:rFonts w:ascii="Calibri" w:hAnsi="Calibri"/>
          <w:sz w:val="22"/>
          <w:szCs w:val="22"/>
        </w:rPr>
        <w:t>nergia i radość odbijają się na obliczu artysty</w:t>
      </w:r>
      <w:r w:rsidR="00384BD6" w:rsidRPr="00B35FB3">
        <w:rPr>
          <w:rFonts w:ascii="Calibri" w:hAnsi="Calibri"/>
          <w:sz w:val="22"/>
          <w:szCs w:val="22"/>
        </w:rPr>
        <w:t xml:space="preserve">. </w:t>
      </w:r>
    </w:p>
    <w:p w14:paraId="183798A8" w14:textId="08823662" w:rsidR="009E6FA7" w:rsidRPr="004A5865" w:rsidRDefault="009E6FA7" w:rsidP="008106E5">
      <w:pPr>
        <w:spacing w:line="276" w:lineRule="auto"/>
        <w:jc w:val="both"/>
        <w:rPr>
          <w:rFonts w:ascii="Calibri" w:hAnsi="Calibri"/>
          <w:sz w:val="22"/>
          <w:szCs w:val="22"/>
        </w:rPr>
      </w:pPr>
      <w:r w:rsidRPr="00737427">
        <w:rPr>
          <w:rFonts w:ascii="Calibri" w:hAnsi="Calibri"/>
          <w:color w:val="000000"/>
          <w:sz w:val="22"/>
          <w:szCs w:val="22"/>
        </w:rPr>
        <w:t>Obraz był w posiadaniu Ferdynanda Hoesicka, polskiego księgarza, wydawcy, pisarza, historyka literatury</w:t>
      </w:r>
      <w:r w:rsidR="00BC2811" w:rsidRPr="00737427">
        <w:rPr>
          <w:rFonts w:ascii="Calibri" w:hAnsi="Calibri"/>
          <w:color w:val="000000"/>
          <w:sz w:val="22"/>
          <w:szCs w:val="22"/>
        </w:rPr>
        <w:t xml:space="preserve">. </w:t>
      </w:r>
      <w:r w:rsidR="000D47F9" w:rsidRPr="00737427">
        <w:rPr>
          <w:rFonts w:ascii="Calibri" w:hAnsi="Calibri"/>
          <w:color w:val="000000"/>
          <w:sz w:val="22"/>
          <w:szCs w:val="22"/>
        </w:rPr>
        <w:t>Pi</w:t>
      </w:r>
      <w:r w:rsidRPr="00737427">
        <w:rPr>
          <w:rFonts w:ascii="Calibri" w:hAnsi="Calibri"/>
          <w:color w:val="000000"/>
          <w:sz w:val="22"/>
          <w:szCs w:val="22"/>
        </w:rPr>
        <w:t xml:space="preserve">sarz zilustrował </w:t>
      </w:r>
      <w:r w:rsidR="000D47F9" w:rsidRPr="00737427">
        <w:rPr>
          <w:rFonts w:ascii="Calibri" w:hAnsi="Calibri"/>
          <w:color w:val="000000"/>
          <w:sz w:val="22"/>
          <w:szCs w:val="22"/>
        </w:rPr>
        <w:t xml:space="preserve">nim </w:t>
      </w:r>
      <w:r w:rsidRPr="00737427">
        <w:rPr>
          <w:rFonts w:ascii="Calibri" w:hAnsi="Calibri"/>
          <w:color w:val="000000"/>
          <w:sz w:val="22"/>
          <w:szCs w:val="22"/>
        </w:rPr>
        <w:t xml:space="preserve">swój tekst poświęcony Wyspiańskiemu w dodatku „Życie i Sztuka” do czasopisma „Kraj”, wydawanego w Petersburgu </w:t>
      </w:r>
      <w:r w:rsidR="00BD2469" w:rsidRPr="00737427">
        <w:rPr>
          <w:rFonts w:ascii="Calibri" w:hAnsi="Calibri"/>
          <w:color w:val="000000"/>
          <w:sz w:val="22"/>
          <w:szCs w:val="22"/>
        </w:rPr>
        <w:t xml:space="preserve">w </w:t>
      </w:r>
      <w:r w:rsidRPr="00737427">
        <w:rPr>
          <w:rFonts w:ascii="Calibri" w:hAnsi="Calibri"/>
          <w:color w:val="000000"/>
          <w:sz w:val="22"/>
          <w:szCs w:val="22"/>
        </w:rPr>
        <w:t xml:space="preserve">1902 roku. Po raz drugi zdjęcie pastelu </w:t>
      </w:r>
      <w:r w:rsidR="00FA104A">
        <w:rPr>
          <w:rFonts w:ascii="Calibri" w:hAnsi="Calibri"/>
          <w:color w:val="000000"/>
          <w:sz w:val="22"/>
          <w:szCs w:val="22"/>
        </w:rPr>
        <w:t>z</w:t>
      </w:r>
      <w:r w:rsidRPr="00737427">
        <w:rPr>
          <w:rFonts w:ascii="Calibri" w:hAnsi="Calibri"/>
          <w:color w:val="000000"/>
          <w:sz w:val="22"/>
          <w:szCs w:val="22"/>
        </w:rPr>
        <w:t>reproduk</w:t>
      </w:r>
      <w:r w:rsidR="00FA104A">
        <w:rPr>
          <w:rFonts w:ascii="Calibri" w:hAnsi="Calibri"/>
          <w:color w:val="000000"/>
          <w:sz w:val="22"/>
          <w:szCs w:val="22"/>
        </w:rPr>
        <w:t>ował</w:t>
      </w:r>
      <w:r w:rsidRPr="00737427">
        <w:rPr>
          <w:rFonts w:ascii="Calibri" w:hAnsi="Calibri"/>
          <w:color w:val="000000"/>
          <w:sz w:val="22"/>
          <w:szCs w:val="22"/>
        </w:rPr>
        <w:t xml:space="preserve"> Hoesick </w:t>
      </w:r>
      <w:r w:rsidR="007B6F0E" w:rsidRPr="00737427">
        <w:rPr>
          <w:rFonts w:ascii="Calibri" w:hAnsi="Calibri"/>
          <w:color w:val="000000"/>
          <w:sz w:val="22"/>
          <w:szCs w:val="22"/>
        </w:rPr>
        <w:t xml:space="preserve">w kilka dni po śmierci Wyspiańskiego, </w:t>
      </w:r>
      <w:r w:rsidRPr="00737427">
        <w:rPr>
          <w:rFonts w:ascii="Calibri" w:hAnsi="Calibri"/>
          <w:color w:val="000000"/>
          <w:sz w:val="22"/>
          <w:szCs w:val="22"/>
        </w:rPr>
        <w:t xml:space="preserve">w tekście wspomnieniowym o </w:t>
      </w:r>
      <w:r w:rsidR="007B6F0E" w:rsidRPr="00737427">
        <w:rPr>
          <w:rFonts w:ascii="Calibri" w:hAnsi="Calibri"/>
          <w:color w:val="000000"/>
          <w:sz w:val="22"/>
          <w:szCs w:val="22"/>
        </w:rPr>
        <w:t>artyście</w:t>
      </w:r>
      <w:r w:rsidRPr="00737427">
        <w:rPr>
          <w:rFonts w:ascii="Calibri" w:hAnsi="Calibri"/>
          <w:color w:val="000000"/>
          <w:sz w:val="22"/>
          <w:szCs w:val="22"/>
        </w:rPr>
        <w:t xml:space="preserve"> („Świat. Pismo Tygodniowe Ilustrowane” z 7 grudnia 1907 r., Kraków). </w:t>
      </w:r>
      <w:r w:rsidRPr="00737427">
        <w:rPr>
          <w:rFonts w:ascii="Calibri" w:hAnsi="Calibri"/>
          <w:sz w:val="22"/>
          <w:szCs w:val="22"/>
        </w:rPr>
        <w:t xml:space="preserve">Pastel wzmiankowany był w </w:t>
      </w:r>
      <w:r w:rsidRPr="00737427">
        <w:rPr>
          <w:rFonts w:ascii="Calibri" w:hAnsi="Calibri"/>
          <w:sz w:val="22"/>
          <w:szCs w:val="22"/>
        </w:rPr>
        <w:lastRenderedPageBreak/>
        <w:t xml:space="preserve">literaturze przedmiotu po roku 1907 jedynie dwukrotnie: w monografii </w:t>
      </w:r>
      <w:r w:rsidRPr="006F6F11">
        <w:rPr>
          <w:rFonts w:ascii="Calibri" w:hAnsi="Calibri"/>
          <w:i/>
          <w:sz w:val="22"/>
          <w:szCs w:val="22"/>
        </w:rPr>
        <w:t>Stanisław Wyspiański</w:t>
      </w:r>
      <w:r w:rsidRPr="00737427">
        <w:rPr>
          <w:rFonts w:ascii="Calibri" w:hAnsi="Calibri"/>
          <w:sz w:val="22"/>
          <w:szCs w:val="22"/>
        </w:rPr>
        <w:t xml:space="preserve"> autorstwa Heleny Blum w roku 1969 i w albumie </w:t>
      </w:r>
      <w:r w:rsidRPr="006F6F11">
        <w:rPr>
          <w:rFonts w:ascii="Calibri" w:hAnsi="Calibri"/>
          <w:i/>
          <w:sz w:val="22"/>
          <w:szCs w:val="22"/>
        </w:rPr>
        <w:t>Świat Wyspiańskiego</w:t>
      </w:r>
      <w:r w:rsidRPr="00737427">
        <w:rPr>
          <w:rFonts w:ascii="Calibri" w:hAnsi="Calibri"/>
          <w:sz w:val="22"/>
          <w:szCs w:val="22"/>
        </w:rPr>
        <w:t xml:space="preserve"> Janusza Wałka w roku 1994. </w:t>
      </w:r>
      <w:r w:rsidRPr="00737427">
        <w:rPr>
          <w:rFonts w:ascii="Calibri" w:eastAsia="Arial Unicode MS" w:hAnsi="Calibri"/>
          <w:sz w:val="22"/>
          <w:szCs w:val="22"/>
        </w:rPr>
        <w:t>Nie był pokazywany szerokiej publiczności na żadnej wystawie.</w:t>
      </w:r>
    </w:p>
    <w:p w14:paraId="27E82A31" w14:textId="33540312" w:rsidR="009E6FA7" w:rsidRPr="00737427" w:rsidRDefault="009E6FA7" w:rsidP="008106E5">
      <w:pPr>
        <w:spacing w:line="276" w:lineRule="auto"/>
        <w:jc w:val="both"/>
        <w:rPr>
          <w:rFonts w:ascii="Calibri" w:hAnsi="Calibri"/>
          <w:sz w:val="22"/>
          <w:szCs w:val="22"/>
        </w:rPr>
      </w:pPr>
    </w:p>
    <w:p w14:paraId="010F6325" w14:textId="77777777" w:rsidR="00AC1A4E" w:rsidRPr="00737427" w:rsidRDefault="00AC1A4E" w:rsidP="006F6F11">
      <w:pPr>
        <w:spacing w:line="276" w:lineRule="auto"/>
        <w:jc w:val="center"/>
        <w:rPr>
          <w:rFonts w:ascii="Calibri" w:hAnsi="Calibri"/>
          <w:bCs/>
          <w:sz w:val="22"/>
          <w:szCs w:val="22"/>
          <w:lang w:val="en-US"/>
        </w:rPr>
      </w:pPr>
      <w:r w:rsidRPr="00737427">
        <w:rPr>
          <w:rFonts w:ascii="Calibri" w:hAnsi="Calibri"/>
          <w:noProof/>
          <w:sz w:val="22"/>
          <w:szCs w:val="22"/>
        </w:rPr>
        <w:drawing>
          <wp:inline distT="0" distB="0" distL="0" distR="0" wp14:anchorId="75A51BA4" wp14:editId="7B738EE3">
            <wp:extent cx="2160760" cy="1749287"/>
            <wp:effectExtent l="0" t="0" r="0" b="3810"/>
            <wp:docPr id="48" name="Obraz 1" descr="http://www.agraart.com.pl/wp-content/uploads/2017/09/23780_3213-1024x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aart.com.pl/wp-content/uploads/2017/09/23780_3213-1024x829.jpg"/>
                    <pic:cNvPicPr>
                      <a:picLocks noChangeAspect="1" noChangeArrowheads="1"/>
                    </pic:cNvPicPr>
                  </pic:nvPicPr>
                  <pic:blipFill>
                    <a:blip r:embed="rId11" cstate="print"/>
                    <a:srcRect/>
                    <a:stretch>
                      <a:fillRect/>
                    </a:stretch>
                  </pic:blipFill>
                  <pic:spPr bwMode="auto">
                    <a:xfrm>
                      <a:off x="0" y="0"/>
                      <a:ext cx="2247156" cy="1819231"/>
                    </a:xfrm>
                    <a:prstGeom prst="rect">
                      <a:avLst/>
                    </a:prstGeom>
                    <a:noFill/>
                    <a:ln w="9525">
                      <a:noFill/>
                      <a:miter lim="800000"/>
                      <a:headEnd/>
                      <a:tailEnd/>
                    </a:ln>
                  </pic:spPr>
                </pic:pic>
              </a:graphicData>
            </a:graphic>
          </wp:inline>
        </w:drawing>
      </w:r>
    </w:p>
    <w:p w14:paraId="465B35FE" w14:textId="77777777" w:rsidR="00AC1A4E" w:rsidRPr="00737427" w:rsidRDefault="00AC1A4E" w:rsidP="008106E5">
      <w:pPr>
        <w:spacing w:before="240" w:line="276" w:lineRule="auto"/>
        <w:jc w:val="both"/>
        <w:rPr>
          <w:rFonts w:ascii="Calibri" w:hAnsi="Calibri"/>
          <w:b/>
          <w:bCs/>
          <w:sz w:val="22"/>
          <w:szCs w:val="22"/>
        </w:rPr>
      </w:pPr>
      <w:r w:rsidRPr="00737427">
        <w:rPr>
          <w:rFonts w:ascii="Calibri" w:hAnsi="Calibri"/>
          <w:b/>
          <w:bCs/>
          <w:sz w:val="22"/>
          <w:szCs w:val="22"/>
        </w:rPr>
        <w:t xml:space="preserve">Stanisław Wyspiański, </w:t>
      </w:r>
      <w:r w:rsidRPr="00737427">
        <w:rPr>
          <w:rFonts w:ascii="Calibri" w:hAnsi="Calibri"/>
          <w:b/>
          <w:bCs/>
          <w:i/>
          <w:sz w:val="22"/>
          <w:szCs w:val="22"/>
        </w:rPr>
        <w:t>Portret doktora Jana Raczyńskiego</w:t>
      </w:r>
      <w:r w:rsidRPr="00737427">
        <w:rPr>
          <w:rFonts w:ascii="Calibri" w:hAnsi="Calibri"/>
          <w:b/>
          <w:bCs/>
          <w:sz w:val="22"/>
          <w:szCs w:val="22"/>
        </w:rPr>
        <w:t>, 1904</w:t>
      </w:r>
    </w:p>
    <w:p w14:paraId="343329EA" w14:textId="6B9482E4" w:rsidR="00AC1A4E" w:rsidRPr="00737427" w:rsidRDefault="00AC1A4E" w:rsidP="008106E5">
      <w:pPr>
        <w:spacing w:line="276" w:lineRule="auto"/>
        <w:jc w:val="both"/>
        <w:rPr>
          <w:rFonts w:ascii="Calibri" w:hAnsi="Calibri"/>
          <w:sz w:val="22"/>
          <w:szCs w:val="22"/>
        </w:rPr>
      </w:pPr>
      <w:r w:rsidRPr="00737427">
        <w:rPr>
          <w:rFonts w:ascii="Calibri" w:hAnsi="Calibri"/>
          <w:sz w:val="22"/>
          <w:szCs w:val="22"/>
        </w:rPr>
        <w:t>pastel, papier</w:t>
      </w:r>
      <w:r w:rsidR="007B6F0E" w:rsidRPr="00737427">
        <w:rPr>
          <w:rFonts w:ascii="Calibri" w:hAnsi="Calibri"/>
          <w:sz w:val="22"/>
          <w:szCs w:val="22"/>
        </w:rPr>
        <w:t xml:space="preserve">; wym.: </w:t>
      </w:r>
      <w:r w:rsidRPr="00737427">
        <w:rPr>
          <w:rFonts w:ascii="Calibri" w:hAnsi="Calibri"/>
          <w:sz w:val="22"/>
          <w:szCs w:val="22"/>
        </w:rPr>
        <w:t>61,5 x 46,5 cm</w:t>
      </w:r>
    </w:p>
    <w:p w14:paraId="0D21A592" w14:textId="5D45EE9F" w:rsidR="00AC1A4E" w:rsidRPr="004A5865" w:rsidRDefault="00016457" w:rsidP="008106E5">
      <w:pPr>
        <w:tabs>
          <w:tab w:val="left" w:pos="360"/>
        </w:tabs>
        <w:spacing w:line="276" w:lineRule="auto"/>
        <w:jc w:val="both"/>
        <w:rPr>
          <w:rFonts w:ascii="Calibri" w:hAnsi="Calibri"/>
          <w:sz w:val="22"/>
          <w:szCs w:val="22"/>
        </w:rPr>
      </w:pPr>
      <w:r w:rsidRPr="004A5865">
        <w:rPr>
          <w:rFonts w:ascii="Calibri" w:hAnsi="Calibri"/>
          <w:sz w:val="22"/>
          <w:szCs w:val="22"/>
        </w:rPr>
        <w:t xml:space="preserve">zakup dofinansowany ze środków Ministra Kultury i Dziedzictwa Narodowego </w:t>
      </w:r>
    </w:p>
    <w:p w14:paraId="5EE02F4A" w14:textId="77777777" w:rsidR="004A5865" w:rsidRPr="00737427" w:rsidRDefault="004A5865" w:rsidP="008106E5">
      <w:pPr>
        <w:tabs>
          <w:tab w:val="left" w:pos="360"/>
        </w:tabs>
        <w:spacing w:line="276" w:lineRule="auto"/>
        <w:jc w:val="both"/>
        <w:rPr>
          <w:rFonts w:ascii="Calibri" w:hAnsi="Calibri"/>
          <w:sz w:val="22"/>
          <w:szCs w:val="22"/>
        </w:rPr>
      </w:pPr>
    </w:p>
    <w:p w14:paraId="37FEC7FB" w14:textId="066D02BB" w:rsidR="004A5865" w:rsidRPr="004A5865" w:rsidRDefault="004A5865" w:rsidP="008106E5">
      <w:pPr>
        <w:pStyle w:val="Bezodstpw"/>
        <w:spacing w:line="276" w:lineRule="auto"/>
        <w:jc w:val="both"/>
        <w:rPr>
          <w:rFonts w:asciiTheme="minorHAnsi" w:hAnsiTheme="minorHAnsi" w:cstheme="minorHAnsi"/>
          <w:sz w:val="22"/>
          <w:lang w:val="pl-PL"/>
        </w:rPr>
      </w:pPr>
      <w:r>
        <w:rPr>
          <w:rFonts w:asciiTheme="minorHAnsi" w:hAnsiTheme="minorHAnsi" w:cstheme="minorHAnsi"/>
          <w:sz w:val="22"/>
          <w:lang w:val="pl-PL"/>
        </w:rPr>
        <w:t>M</w:t>
      </w:r>
      <w:r w:rsidRPr="004A5865">
        <w:rPr>
          <w:rFonts w:asciiTheme="minorHAnsi" w:hAnsiTheme="minorHAnsi" w:cstheme="minorHAnsi"/>
          <w:sz w:val="22"/>
          <w:lang w:val="pl-PL"/>
        </w:rPr>
        <w:t>ężczyzna</w:t>
      </w:r>
      <w:r>
        <w:rPr>
          <w:rFonts w:asciiTheme="minorHAnsi" w:hAnsiTheme="minorHAnsi" w:cstheme="minorHAnsi"/>
          <w:sz w:val="22"/>
          <w:lang w:val="pl-PL"/>
        </w:rPr>
        <w:t xml:space="preserve"> z drugiego portretu</w:t>
      </w:r>
      <w:r w:rsidRPr="004A5865">
        <w:rPr>
          <w:rFonts w:asciiTheme="minorHAnsi" w:hAnsiTheme="minorHAnsi" w:cstheme="minorHAnsi"/>
          <w:sz w:val="22"/>
          <w:lang w:val="pl-PL"/>
        </w:rPr>
        <w:t xml:space="preserve"> to lekarz pediatra Jan Rudolf Raczyński (1865</w:t>
      </w:r>
      <w:r w:rsidR="00FA104A">
        <w:rPr>
          <w:rFonts w:asciiTheme="minorHAnsi" w:hAnsiTheme="minorHAnsi" w:cstheme="minorHAnsi"/>
          <w:sz w:val="22"/>
          <w:lang w:val="pl-PL"/>
        </w:rPr>
        <w:t>–</w:t>
      </w:r>
      <w:r w:rsidRPr="004A5865">
        <w:rPr>
          <w:rFonts w:asciiTheme="minorHAnsi" w:hAnsiTheme="minorHAnsi" w:cstheme="minorHAnsi"/>
          <w:sz w:val="22"/>
          <w:lang w:val="pl-PL"/>
        </w:rPr>
        <w:t>1918), mąż Marii, córki Stanisława i Elizy Pareńskich, wielkich admiratorów sztuki Stanisława Wyspiańskiego, dobry znajomy zarówno samego artysty, jak i innych malarzy i poetów modernistycznych przełomu wieku w Krakowie. Wizerunek powstał w roku 1904, w którym Raczyński poślubił Marię. Jesienią i zimą tego roku Wyspiański niezwykle intensywnie pracował dla Elizy Pareńskiej, realizował m.in. projekt wystroju mieszkania dla jej córki Zofii, poślubionej Tadeuszowi Żeleńskiemu. Być może właśnie wtedy powstał również pastel z wizerunkiem Jana Rudolfa Raczyńskiego, męża drugiej z trzech córek państwa Pareńskich.</w:t>
      </w:r>
    </w:p>
    <w:p w14:paraId="444ABA61" w14:textId="3B30C574" w:rsidR="004A5865" w:rsidRPr="004A5865" w:rsidRDefault="004A5865" w:rsidP="008106E5">
      <w:pPr>
        <w:pStyle w:val="Bezodstpw"/>
        <w:spacing w:line="276" w:lineRule="auto"/>
        <w:jc w:val="both"/>
        <w:rPr>
          <w:rFonts w:asciiTheme="minorHAnsi" w:hAnsiTheme="minorHAnsi" w:cstheme="minorHAnsi"/>
          <w:sz w:val="22"/>
          <w:lang w:val="pl-PL"/>
        </w:rPr>
      </w:pPr>
      <w:r w:rsidRPr="004A5865">
        <w:rPr>
          <w:rFonts w:asciiTheme="minorHAnsi" w:hAnsiTheme="minorHAnsi" w:cstheme="minorHAnsi"/>
          <w:sz w:val="22"/>
          <w:lang w:val="pl-PL"/>
        </w:rPr>
        <w:t>Przedstawienie modela na tym obrazie jest charakterystyczne dla arcydzieł portretowych Wyspiańskiego: ujęcie postaci na neutralnym tle, pominięcie wszelkich akcesoriów nadających wizerunkowi charakter anegdotyczny, szkicowe potraktowanie sylwetki portretowanego z wyraźnym skoncentrowaniem na wyrazie jego twarzy, służąc</w:t>
      </w:r>
      <w:r w:rsidR="00FA104A">
        <w:rPr>
          <w:rFonts w:asciiTheme="minorHAnsi" w:hAnsiTheme="minorHAnsi" w:cstheme="minorHAnsi"/>
          <w:sz w:val="22"/>
          <w:lang w:val="pl-PL"/>
        </w:rPr>
        <w:t>ym</w:t>
      </w:r>
      <w:r w:rsidRPr="004A5865">
        <w:rPr>
          <w:rFonts w:asciiTheme="minorHAnsi" w:hAnsiTheme="minorHAnsi" w:cstheme="minorHAnsi"/>
          <w:sz w:val="22"/>
          <w:lang w:val="pl-PL"/>
        </w:rPr>
        <w:t xml:space="preserve"> przedstawieniu istoty portretowanej osobowości. Ważną cechą malarstwa (nie tylko portretowego) Wyspiańskiego była również linia, niezwykle ekspresyjna, żywa w przebiegu, która dodawała wyrazu, kolor </w:t>
      </w:r>
      <w:r w:rsidRPr="004A5865">
        <w:rPr>
          <w:rFonts w:asciiTheme="minorHAnsi" w:hAnsiTheme="minorHAnsi" w:cstheme="minorHAnsi"/>
          <w:sz w:val="22"/>
          <w:lang w:val="pl-PL"/>
        </w:rPr>
        <w:br/>
        <w:t xml:space="preserve">i modelunek były traktowane drugoplanowo. </w:t>
      </w:r>
    </w:p>
    <w:p w14:paraId="4F2B7DB4" w14:textId="7B1B9814" w:rsidR="006D7885" w:rsidRPr="00737427" w:rsidRDefault="00AC1A4E" w:rsidP="008106E5">
      <w:pPr>
        <w:pStyle w:val="NormalnyWeb"/>
        <w:spacing w:before="0" w:beforeAutospacing="0" w:after="0" w:afterAutospacing="0" w:line="276" w:lineRule="auto"/>
        <w:jc w:val="both"/>
        <w:rPr>
          <w:rFonts w:ascii="Calibri" w:hAnsi="Calibri"/>
          <w:color w:val="000000"/>
          <w:sz w:val="22"/>
          <w:szCs w:val="22"/>
        </w:rPr>
      </w:pPr>
      <w:r w:rsidRPr="00737427">
        <w:rPr>
          <w:rFonts w:ascii="Calibri" w:hAnsi="Calibri"/>
          <w:color w:val="000000"/>
          <w:sz w:val="22"/>
          <w:szCs w:val="22"/>
        </w:rPr>
        <w:t xml:space="preserve">Portret doskonale wpisuje się w stworzoną w roku 1904 przez autora </w:t>
      </w:r>
      <w:r w:rsidRPr="006F6F11">
        <w:rPr>
          <w:rFonts w:ascii="Calibri" w:hAnsi="Calibri"/>
          <w:i/>
          <w:color w:val="000000"/>
          <w:sz w:val="22"/>
          <w:szCs w:val="22"/>
        </w:rPr>
        <w:t>Wesela</w:t>
      </w:r>
      <w:r w:rsidRPr="00737427">
        <w:rPr>
          <w:rFonts w:ascii="Calibri" w:hAnsi="Calibri"/>
          <w:color w:val="000000"/>
          <w:sz w:val="22"/>
          <w:szCs w:val="22"/>
        </w:rPr>
        <w:t xml:space="preserve"> galerię pastelowych wizerunków osobistości świata kultury. W kolekcji Muzeum Narodowego w Krakowie znajdują się cztery podobne w kompozycji</w:t>
      </w:r>
      <w:r w:rsidR="006D7885" w:rsidRPr="00737427">
        <w:rPr>
          <w:rFonts w:ascii="Calibri" w:hAnsi="Calibri"/>
          <w:color w:val="000000"/>
          <w:sz w:val="22"/>
          <w:szCs w:val="22"/>
        </w:rPr>
        <w:t xml:space="preserve"> i </w:t>
      </w:r>
      <w:r w:rsidRPr="00737427">
        <w:rPr>
          <w:rFonts w:ascii="Calibri" w:hAnsi="Calibri"/>
          <w:color w:val="000000"/>
          <w:sz w:val="22"/>
          <w:szCs w:val="22"/>
        </w:rPr>
        <w:t xml:space="preserve">rozmiarze wizerunki literatów i lekarzy z tego czasu. Są to: </w:t>
      </w:r>
      <w:r w:rsidRPr="006F6F11">
        <w:rPr>
          <w:rFonts w:ascii="Calibri" w:hAnsi="Calibri"/>
          <w:i/>
          <w:color w:val="000000"/>
          <w:sz w:val="22"/>
          <w:szCs w:val="22"/>
        </w:rPr>
        <w:t>Portret Władysława Mickiewicza</w:t>
      </w:r>
      <w:r w:rsidRPr="00737427">
        <w:rPr>
          <w:rFonts w:ascii="Calibri" w:hAnsi="Calibri"/>
          <w:color w:val="000000"/>
          <w:sz w:val="22"/>
          <w:szCs w:val="22"/>
        </w:rPr>
        <w:t xml:space="preserve">, </w:t>
      </w:r>
      <w:r w:rsidRPr="006F6F11">
        <w:rPr>
          <w:rFonts w:ascii="Calibri" w:hAnsi="Calibri"/>
          <w:i/>
          <w:color w:val="000000"/>
          <w:sz w:val="22"/>
          <w:szCs w:val="22"/>
        </w:rPr>
        <w:t>Portret lekarza</w:t>
      </w:r>
      <w:r w:rsidRPr="00737427">
        <w:rPr>
          <w:rFonts w:ascii="Calibri" w:hAnsi="Calibri"/>
          <w:color w:val="000000"/>
          <w:sz w:val="22"/>
          <w:szCs w:val="22"/>
        </w:rPr>
        <w:t xml:space="preserve">, </w:t>
      </w:r>
      <w:r w:rsidRPr="006F6F11">
        <w:rPr>
          <w:rFonts w:ascii="Calibri" w:hAnsi="Calibri"/>
          <w:i/>
          <w:color w:val="000000"/>
          <w:sz w:val="22"/>
          <w:szCs w:val="22"/>
        </w:rPr>
        <w:t>Portret Wilhelma Feldmana</w:t>
      </w:r>
      <w:r w:rsidRPr="00737427">
        <w:rPr>
          <w:rFonts w:ascii="Calibri" w:hAnsi="Calibri"/>
          <w:color w:val="000000"/>
          <w:sz w:val="22"/>
          <w:szCs w:val="22"/>
        </w:rPr>
        <w:t xml:space="preserve"> i </w:t>
      </w:r>
      <w:r w:rsidRPr="006F6F11">
        <w:rPr>
          <w:rFonts w:ascii="Calibri" w:hAnsi="Calibri"/>
          <w:i/>
          <w:color w:val="000000"/>
          <w:sz w:val="22"/>
          <w:szCs w:val="22"/>
        </w:rPr>
        <w:t>Portret Adama Chmiela</w:t>
      </w:r>
      <w:r w:rsidRPr="00737427">
        <w:rPr>
          <w:rFonts w:ascii="Calibri" w:hAnsi="Calibri"/>
          <w:color w:val="000000"/>
          <w:sz w:val="22"/>
          <w:szCs w:val="22"/>
        </w:rPr>
        <w:t>. Zakupiona praca świetnie ten zestaw dopełnia</w:t>
      </w:r>
      <w:r w:rsidR="006D7885" w:rsidRPr="00737427">
        <w:rPr>
          <w:rFonts w:ascii="Calibri" w:hAnsi="Calibri"/>
          <w:color w:val="000000"/>
          <w:sz w:val="22"/>
          <w:szCs w:val="22"/>
        </w:rPr>
        <w:t>.</w:t>
      </w:r>
      <w:r w:rsidRPr="00737427">
        <w:rPr>
          <w:rFonts w:ascii="Calibri" w:hAnsi="Calibri"/>
          <w:color w:val="000000"/>
          <w:sz w:val="22"/>
          <w:szCs w:val="22"/>
        </w:rPr>
        <w:t xml:space="preserve"> </w:t>
      </w:r>
    </w:p>
    <w:p w14:paraId="528243B9" w14:textId="77777777" w:rsidR="006D7885" w:rsidRPr="00737427" w:rsidRDefault="006D7885" w:rsidP="008106E5">
      <w:pPr>
        <w:pStyle w:val="NormalnyWeb"/>
        <w:spacing w:before="0" w:beforeAutospacing="0" w:after="0" w:afterAutospacing="0" w:line="276" w:lineRule="auto"/>
        <w:jc w:val="both"/>
        <w:rPr>
          <w:rFonts w:ascii="Calibri" w:hAnsi="Calibri"/>
          <w:color w:val="000000"/>
          <w:sz w:val="22"/>
          <w:szCs w:val="22"/>
        </w:rPr>
      </w:pPr>
    </w:p>
    <w:p w14:paraId="17352E46" w14:textId="0334066B" w:rsidR="009E6FA7" w:rsidRPr="004A5865" w:rsidRDefault="00AC1A4E" w:rsidP="002A12FD">
      <w:pPr>
        <w:spacing w:line="276" w:lineRule="auto"/>
        <w:jc w:val="both"/>
        <w:rPr>
          <w:rFonts w:ascii="Calibri" w:hAnsi="Calibri"/>
          <w:sz w:val="22"/>
          <w:szCs w:val="22"/>
        </w:rPr>
      </w:pPr>
      <w:r w:rsidRPr="004A5865">
        <w:rPr>
          <w:rFonts w:ascii="Calibri" w:hAnsi="Calibri"/>
          <w:sz w:val="22"/>
          <w:szCs w:val="22"/>
        </w:rPr>
        <w:t>Oba portrety będzie można zobaczyć na wystawie „Wyspiański.</w:t>
      </w:r>
      <w:r w:rsidR="004A5865" w:rsidRPr="004A5865">
        <w:rPr>
          <w:rFonts w:ascii="Calibri" w:hAnsi="Calibri"/>
          <w:sz w:val="22"/>
          <w:szCs w:val="22"/>
        </w:rPr>
        <w:t xml:space="preserve"> </w:t>
      </w:r>
      <w:r w:rsidRPr="004A5865">
        <w:rPr>
          <w:rFonts w:ascii="Calibri" w:hAnsi="Calibri"/>
          <w:sz w:val="22"/>
          <w:szCs w:val="22"/>
        </w:rPr>
        <w:t>Nieznany”</w:t>
      </w:r>
      <w:r w:rsidR="00BA67C9" w:rsidRPr="004A5865">
        <w:rPr>
          <w:rFonts w:ascii="Calibri" w:hAnsi="Calibri"/>
          <w:sz w:val="22"/>
          <w:szCs w:val="22"/>
        </w:rPr>
        <w:t>, którą Muzeum Narodowe w Krakowie otworzy 15 stycznia 2019 roku, w 150. rocznicę urodzin artysty. Będą jednymi z</w:t>
      </w:r>
      <w:r w:rsidR="002A12FD">
        <w:rPr>
          <w:rFonts w:ascii="Calibri" w:hAnsi="Calibri"/>
          <w:sz w:val="22"/>
          <w:szCs w:val="22"/>
        </w:rPr>
        <w:t> </w:t>
      </w:r>
      <w:r w:rsidR="00BA67C9" w:rsidRPr="004A5865">
        <w:rPr>
          <w:rFonts w:ascii="Calibri" w:hAnsi="Calibri"/>
          <w:sz w:val="22"/>
          <w:szCs w:val="22"/>
        </w:rPr>
        <w:t>najważniejszy</w:t>
      </w:r>
      <w:r w:rsidR="002A12FD">
        <w:rPr>
          <w:rFonts w:ascii="Calibri" w:hAnsi="Calibri"/>
          <w:sz w:val="22"/>
          <w:szCs w:val="22"/>
        </w:rPr>
        <w:t>ch</w:t>
      </w:r>
      <w:r w:rsidR="00BA67C9" w:rsidRPr="004A5865">
        <w:rPr>
          <w:rFonts w:ascii="Calibri" w:hAnsi="Calibri"/>
          <w:sz w:val="22"/>
          <w:szCs w:val="22"/>
        </w:rPr>
        <w:t xml:space="preserve"> eksponatów.</w:t>
      </w:r>
    </w:p>
    <w:p w14:paraId="6E3CE973" w14:textId="77777777" w:rsidR="009E6FA7" w:rsidRPr="00737427" w:rsidRDefault="009E6FA7" w:rsidP="008106E5">
      <w:pPr>
        <w:spacing w:line="276" w:lineRule="auto"/>
        <w:rPr>
          <w:rFonts w:ascii="Calibri" w:hAnsi="Calibri"/>
          <w:b/>
          <w:sz w:val="22"/>
          <w:szCs w:val="22"/>
        </w:rPr>
      </w:pPr>
    </w:p>
    <w:p w14:paraId="31D4DF8F" w14:textId="77777777" w:rsidR="00286DF1" w:rsidRPr="00737427" w:rsidRDefault="00286DF1" w:rsidP="008106E5">
      <w:pPr>
        <w:pStyle w:val="Tekstpodstawowy"/>
        <w:spacing w:after="0" w:line="276" w:lineRule="auto"/>
        <w:rPr>
          <w:rFonts w:ascii="Calibri" w:hAnsi="Calibri"/>
          <w:sz w:val="22"/>
          <w:szCs w:val="22"/>
        </w:rPr>
      </w:pPr>
    </w:p>
    <w:p w14:paraId="1C94FC9B" w14:textId="4747681F" w:rsidR="00016457" w:rsidRPr="00737427" w:rsidRDefault="00016457" w:rsidP="006F6F11">
      <w:pPr>
        <w:pStyle w:val="Tekstpodstawowy"/>
        <w:spacing w:after="0" w:line="276" w:lineRule="auto"/>
        <w:jc w:val="center"/>
        <w:rPr>
          <w:rFonts w:ascii="Calibri" w:hAnsi="Calibri"/>
          <w:i/>
          <w:sz w:val="22"/>
          <w:szCs w:val="22"/>
        </w:rPr>
      </w:pPr>
      <w:r w:rsidRPr="00737427">
        <w:rPr>
          <w:rFonts w:ascii="Calibri" w:hAnsi="Calibri"/>
          <w:noProof/>
          <w:sz w:val="22"/>
          <w:szCs w:val="22"/>
        </w:rPr>
        <w:lastRenderedPageBreak/>
        <w:drawing>
          <wp:inline distT="0" distB="0" distL="0" distR="0" wp14:anchorId="7484E0C7" wp14:editId="28B038B7">
            <wp:extent cx="536509" cy="2206378"/>
            <wp:effectExtent l="0" t="0" r="0" b="3810"/>
            <wp:docPr id="55" name="Obraz 55" descr="http://192.168.20.6/miniatures/62/0/ND-007364#005_1412681520062.jpg?141268152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92.168.20.6/miniatures/62/0/ND-007364#005_1412681520062.jpg?141268152300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40445" cy="2222565"/>
                    </a:xfrm>
                    <a:prstGeom prst="rect">
                      <a:avLst/>
                    </a:prstGeom>
                    <a:noFill/>
                    <a:ln>
                      <a:noFill/>
                    </a:ln>
                  </pic:spPr>
                </pic:pic>
              </a:graphicData>
            </a:graphic>
          </wp:inline>
        </w:drawing>
      </w:r>
      <w:r w:rsidR="000211CE">
        <w:rPr>
          <w:rFonts w:ascii="Calibri" w:hAnsi="Calibri"/>
          <w:noProof/>
          <w:sz w:val="22"/>
          <w:szCs w:val="22"/>
        </w:rPr>
        <w:t xml:space="preserve">   </w:t>
      </w:r>
      <w:r w:rsidRPr="00737427">
        <w:rPr>
          <w:rFonts w:ascii="Calibri" w:hAnsi="Calibri"/>
          <w:noProof/>
          <w:sz w:val="22"/>
          <w:szCs w:val="22"/>
        </w:rPr>
        <w:drawing>
          <wp:inline distT="0" distB="0" distL="0" distR="0" wp14:anchorId="0B7C993A" wp14:editId="36827ECE">
            <wp:extent cx="777240" cy="2202413"/>
            <wp:effectExtent l="0" t="0" r="3810" b="7620"/>
            <wp:docPr id="54" name="Obraz 54" descr="http://192.168.20.6/miniatures/65/4/03-r.a.-025623#006_fragm_1529412030465.jpg?152941203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2.168.20.6/miniatures/65/4/03-r.a.-025623#006_fragm_1529412030465.jpg?152941203400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81230" cy="2213720"/>
                    </a:xfrm>
                    <a:prstGeom prst="rect">
                      <a:avLst/>
                    </a:prstGeom>
                    <a:noFill/>
                    <a:ln>
                      <a:noFill/>
                    </a:ln>
                  </pic:spPr>
                </pic:pic>
              </a:graphicData>
            </a:graphic>
          </wp:inline>
        </w:drawing>
      </w:r>
      <w:r w:rsidR="000211CE">
        <w:rPr>
          <w:rFonts w:ascii="Calibri" w:hAnsi="Calibri"/>
          <w:noProof/>
          <w:sz w:val="22"/>
          <w:szCs w:val="22"/>
        </w:rPr>
        <w:t xml:space="preserve"> </w:t>
      </w:r>
      <w:r w:rsidRPr="006F6F11">
        <w:rPr>
          <w:rFonts w:ascii="Calibri" w:hAnsi="Calibri"/>
          <w:sz w:val="22"/>
          <w:szCs w:val="22"/>
        </w:rPr>
        <w:t>(detal)</w:t>
      </w:r>
    </w:p>
    <w:p w14:paraId="1AAB9A28" w14:textId="77777777" w:rsidR="00016457" w:rsidRPr="00737427" w:rsidRDefault="00016457" w:rsidP="008106E5">
      <w:pPr>
        <w:pStyle w:val="Tekstpodstawowy"/>
        <w:spacing w:after="0" w:line="276" w:lineRule="auto"/>
        <w:rPr>
          <w:rFonts w:ascii="Calibri" w:hAnsi="Calibri"/>
          <w:i/>
          <w:sz w:val="22"/>
          <w:szCs w:val="22"/>
        </w:rPr>
      </w:pPr>
    </w:p>
    <w:p w14:paraId="01A4537F" w14:textId="77777777" w:rsidR="004A5865" w:rsidRDefault="00016457" w:rsidP="008106E5">
      <w:pPr>
        <w:pStyle w:val="Tekstpodstawowy"/>
        <w:spacing w:after="0" w:line="276" w:lineRule="auto"/>
        <w:jc w:val="both"/>
        <w:rPr>
          <w:rFonts w:ascii="Calibri" w:hAnsi="Calibri"/>
          <w:b/>
          <w:sz w:val="22"/>
          <w:szCs w:val="22"/>
        </w:rPr>
      </w:pPr>
      <w:r w:rsidRPr="00737427">
        <w:rPr>
          <w:rFonts w:ascii="Calibri" w:hAnsi="Calibri"/>
          <w:b/>
          <w:sz w:val="22"/>
          <w:szCs w:val="22"/>
        </w:rPr>
        <w:t xml:space="preserve">Józef Mehoffer, </w:t>
      </w:r>
      <w:r w:rsidRPr="00737427">
        <w:rPr>
          <w:rFonts w:ascii="Calibri" w:hAnsi="Calibri"/>
          <w:b/>
          <w:i/>
          <w:sz w:val="22"/>
          <w:szCs w:val="22"/>
        </w:rPr>
        <w:t>Św. Katarzyna i św. Barbara</w:t>
      </w:r>
      <w:r w:rsidR="004A5865">
        <w:rPr>
          <w:rFonts w:ascii="Calibri" w:hAnsi="Calibri"/>
          <w:b/>
          <w:sz w:val="22"/>
          <w:szCs w:val="22"/>
        </w:rPr>
        <w:t>, 1899</w:t>
      </w:r>
    </w:p>
    <w:p w14:paraId="4445ADD3" w14:textId="6CA63106" w:rsidR="00016457" w:rsidRPr="00737427" w:rsidRDefault="004A5865" w:rsidP="008106E5">
      <w:pPr>
        <w:pStyle w:val="Tekstpodstawowy"/>
        <w:spacing w:after="0" w:line="276" w:lineRule="auto"/>
        <w:jc w:val="both"/>
        <w:rPr>
          <w:rFonts w:ascii="Calibri" w:hAnsi="Calibri"/>
          <w:sz w:val="22"/>
          <w:szCs w:val="22"/>
        </w:rPr>
      </w:pPr>
      <w:r w:rsidRPr="004A5865">
        <w:rPr>
          <w:rFonts w:ascii="Calibri" w:hAnsi="Calibri"/>
          <w:sz w:val="22"/>
          <w:szCs w:val="22"/>
        </w:rPr>
        <w:t>k</w:t>
      </w:r>
      <w:r w:rsidR="00016457" w:rsidRPr="00737427">
        <w:rPr>
          <w:rFonts w:ascii="Calibri" w:hAnsi="Calibri"/>
          <w:sz w:val="22"/>
          <w:szCs w:val="22"/>
        </w:rPr>
        <w:t xml:space="preserve">arton do prawego okna witraża </w:t>
      </w:r>
      <w:r w:rsidR="00016457" w:rsidRPr="00737427">
        <w:rPr>
          <w:rFonts w:ascii="Calibri" w:hAnsi="Calibri"/>
          <w:i/>
          <w:sz w:val="22"/>
          <w:szCs w:val="22"/>
        </w:rPr>
        <w:t xml:space="preserve">Męczennicy </w:t>
      </w:r>
      <w:r w:rsidR="00016457" w:rsidRPr="00737427">
        <w:rPr>
          <w:rFonts w:ascii="Calibri" w:hAnsi="Calibri"/>
          <w:sz w:val="22"/>
          <w:szCs w:val="22"/>
        </w:rPr>
        <w:t xml:space="preserve">w katedrze św. Mikołaja we Fryburgu </w:t>
      </w:r>
    </w:p>
    <w:p w14:paraId="301DFC1F" w14:textId="3EB39377" w:rsidR="00016457" w:rsidRPr="00737427" w:rsidRDefault="00016457" w:rsidP="008106E5">
      <w:pPr>
        <w:pStyle w:val="Tekstpodstawowy"/>
        <w:spacing w:after="0" w:line="276" w:lineRule="auto"/>
        <w:jc w:val="both"/>
        <w:rPr>
          <w:rFonts w:ascii="Calibri" w:hAnsi="Calibri"/>
          <w:sz w:val="22"/>
          <w:szCs w:val="22"/>
        </w:rPr>
      </w:pPr>
      <w:r w:rsidRPr="00737427">
        <w:rPr>
          <w:rFonts w:ascii="Calibri" w:hAnsi="Calibri"/>
          <w:sz w:val="22"/>
          <w:szCs w:val="22"/>
        </w:rPr>
        <w:t xml:space="preserve">akwarela, gwasz, papier naklejony na płótno; wym.: 675 x 165 cm </w:t>
      </w:r>
    </w:p>
    <w:p w14:paraId="3DF67F9A" w14:textId="0A2CFF72" w:rsidR="00016457" w:rsidRPr="00737427" w:rsidRDefault="00FA104A" w:rsidP="008106E5">
      <w:pPr>
        <w:spacing w:line="276" w:lineRule="auto"/>
        <w:jc w:val="both"/>
        <w:rPr>
          <w:rFonts w:ascii="Calibri" w:hAnsi="Calibri"/>
          <w:sz w:val="22"/>
          <w:szCs w:val="22"/>
        </w:rPr>
      </w:pPr>
      <w:r>
        <w:rPr>
          <w:rFonts w:ascii="Calibri" w:hAnsi="Calibri"/>
          <w:sz w:val="22"/>
          <w:szCs w:val="22"/>
        </w:rPr>
        <w:t>z</w:t>
      </w:r>
      <w:r w:rsidR="00016457" w:rsidRPr="004A5865">
        <w:rPr>
          <w:rFonts w:ascii="Calibri" w:hAnsi="Calibri"/>
          <w:sz w:val="22"/>
          <w:szCs w:val="22"/>
        </w:rPr>
        <w:t>akup w ramach programu MKiDN 2018</w:t>
      </w:r>
      <w:r w:rsidR="00016457" w:rsidRPr="00737427">
        <w:rPr>
          <w:rFonts w:ascii="Calibri" w:hAnsi="Calibri"/>
          <w:sz w:val="22"/>
          <w:szCs w:val="22"/>
        </w:rPr>
        <w:t xml:space="preserve"> „Kolekcje muzealne” </w:t>
      </w:r>
    </w:p>
    <w:p w14:paraId="348A00C0" w14:textId="77777777" w:rsidR="00016457" w:rsidRPr="00737427" w:rsidRDefault="00016457" w:rsidP="008106E5">
      <w:pPr>
        <w:pStyle w:val="Tekstpodstawowy"/>
        <w:spacing w:after="0" w:line="276" w:lineRule="auto"/>
        <w:rPr>
          <w:rFonts w:ascii="Calibri" w:hAnsi="Calibri"/>
          <w:sz w:val="22"/>
          <w:szCs w:val="22"/>
        </w:rPr>
      </w:pPr>
    </w:p>
    <w:p w14:paraId="2D4B9C5E" w14:textId="3ABDEC7B" w:rsidR="00016457" w:rsidRPr="00737427" w:rsidRDefault="00016457" w:rsidP="008106E5">
      <w:pPr>
        <w:spacing w:line="276" w:lineRule="auto"/>
        <w:jc w:val="both"/>
        <w:rPr>
          <w:rFonts w:ascii="Calibri" w:hAnsi="Calibri"/>
          <w:sz w:val="22"/>
          <w:szCs w:val="22"/>
        </w:rPr>
      </w:pPr>
      <w:r w:rsidRPr="00737427">
        <w:rPr>
          <w:rFonts w:ascii="Calibri" w:hAnsi="Calibri"/>
          <w:sz w:val="22"/>
          <w:szCs w:val="22"/>
        </w:rPr>
        <w:t>Karton został zdeponowany w Muzeum Narodowym w Krakowie przez syna artysty, Zbigniewa Mehoffera, we wrześniu 1980</w:t>
      </w:r>
      <w:r w:rsidR="00FA104A">
        <w:rPr>
          <w:rFonts w:ascii="Calibri" w:hAnsi="Calibri"/>
          <w:sz w:val="22"/>
          <w:szCs w:val="22"/>
        </w:rPr>
        <w:t xml:space="preserve"> roku</w:t>
      </w:r>
      <w:r w:rsidRPr="00737427">
        <w:rPr>
          <w:rFonts w:ascii="Calibri" w:hAnsi="Calibri"/>
          <w:sz w:val="22"/>
          <w:szCs w:val="22"/>
        </w:rPr>
        <w:t>. Dzieło jest eksponowane w Galerii Sztuki Polskiej XX wieku w</w:t>
      </w:r>
      <w:r w:rsidR="00827885">
        <w:rPr>
          <w:rFonts w:ascii="Calibri" w:hAnsi="Calibri"/>
          <w:sz w:val="22"/>
          <w:szCs w:val="22"/>
        </w:rPr>
        <w:t> </w:t>
      </w:r>
      <w:r w:rsidRPr="00737427">
        <w:rPr>
          <w:rFonts w:ascii="Calibri" w:hAnsi="Calibri"/>
          <w:sz w:val="22"/>
          <w:szCs w:val="22"/>
        </w:rPr>
        <w:t xml:space="preserve">Gmachu Głównym MNK wraz kartonami </w:t>
      </w:r>
      <w:r w:rsidRPr="006F6F11">
        <w:rPr>
          <w:rFonts w:ascii="Calibri" w:hAnsi="Calibri"/>
          <w:i/>
          <w:sz w:val="22"/>
          <w:szCs w:val="22"/>
        </w:rPr>
        <w:t>Wiara</w:t>
      </w:r>
      <w:r w:rsidRPr="00737427">
        <w:rPr>
          <w:rFonts w:ascii="Calibri" w:hAnsi="Calibri"/>
          <w:sz w:val="22"/>
          <w:szCs w:val="22"/>
        </w:rPr>
        <w:t xml:space="preserve"> i </w:t>
      </w:r>
      <w:r w:rsidRPr="006F6F11">
        <w:rPr>
          <w:rFonts w:ascii="Calibri" w:hAnsi="Calibri"/>
          <w:i/>
          <w:sz w:val="22"/>
          <w:szCs w:val="22"/>
        </w:rPr>
        <w:t>Kościół</w:t>
      </w:r>
      <w:r w:rsidRPr="00737427">
        <w:rPr>
          <w:rFonts w:ascii="Calibri" w:hAnsi="Calibri"/>
          <w:sz w:val="22"/>
          <w:szCs w:val="22"/>
        </w:rPr>
        <w:t xml:space="preserve"> (1900) do witraża </w:t>
      </w:r>
      <w:r w:rsidRPr="006F6F11">
        <w:rPr>
          <w:rFonts w:ascii="Calibri" w:hAnsi="Calibri"/>
          <w:i/>
          <w:sz w:val="22"/>
          <w:szCs w:val="22"/>
        </w:rPr>
        <w:t>Najświętszy Sakrament</w:t>
      </w:r>
      <w:r w:rsidRPr="00737427">
        <w:rPr>
          <w:rFonts w:ascii="Calibri" w:hAnsi="Calibri"/>
          <w:sz w:val="22"/>
          <w:szCs w:val="22"/>
        </w:rPr>
        <w:t xml:space="preserve">, wykupionymi przez Muzeum dzięki wsparciu MKiDN w latach 2014 i 2016. </w:t>
      </w:r>
    </w:p>
    <w:p w14:paraId="48BA9B17" w14:textId="00536C08" w:rsidR="00016457" w:rsidRPr="00737427" w:rsidRDefault="00016457" w:rsidP="008106E5">
      <w:pPr>
        <w:spacing w:line="276" w:lineRule="auto"/>
        <w:jc w:val="both"/>
        <w:rPr>
          <w:rFonts w:ascii="Calibri" w:hAnsi="Calibri"/>
          <w:sz w:val="22"/>
          <w:szCs w:val="22"/>
        </w:rPr>
      </w:pPr>
      <w:r w:rsidRPr="00737427">
        <w:rPr>
          <w:rFonts w:ascii="Calibri" w:hAnsi="Calibri"/>
          <w:sz w:val="22"/>
          <w:szCs w:val="22"/>
        </w:rPr>
        <w:t xml:space="preserve">Wyobrażone w tym dziele święte Katarzyna Aleksandryjska i Barbara to chrześcijańskie męczenniczki z III oraz z przełomu III i IV wieku n.e., z czasu panowania cesarzy Dioklecjana i Maksymiana, które dobrowolnie poniosły śmierć, </w:t>
      </w:r>
      <w:r w:rsidR="004A5865">
        <w:rPr>
          <w:rFonts w:ascii="Calibri" w:hAnsi="Calibri"/>
          <w:sz w:val="22"/>
          <w:szCs w:val="22"/>
        </w:rPr>
        <w:t>ponieważ</w:t>
      </w:r>
      <w:r w:rsidRPr="00737427">
        <w:rPr>
          <w:rFonts w:ascii="Calibri" w:hAnsi="Calibri"/>
          <w:sz w:val="22"/>
          <w:szCs w:val="22"/>
        </w:rPr>
        <w:t xml:space="preserve"> odm</w:t>
      </w:r>
      <w:r w:rsidR="004A5865">
        <w:rPr>
          <w:rFonts w:ascii="Calibri" w:hAnsi="Calibri"/>
          <w:sz w:val="22"/>
          <w:szCs w:val="22"/>
        </w:rPr>
        <w:t>ówiły</w:t>
      </w:r>
      <w:r w:rsidRPr="00737427">
        <w:rPr>
          <w:rFonts w:ascii="Calibri" w:hAnsi="Calibri"/>
          <w:sz w:val="22"/>
          <w:szCs w:val="22"/>
        </w:rPr>
        <w:t xml:space="preserve"> wyrzeczenia się wiary. Karton ten współtworzy wraz z kartonem witraża </w:t>
      </w:r>
      <w:r w:rsidRPr="006F6F11">
        <w:rPr>
          <w:rFonts w:ascii="Calibri" w:hAnsi="Calibri"/>
          <w:i/>
          <w:sz w:val="22"/>
          <w:szCs w:val="22"/>
        </w:rPr>
        <w:t>Św. Sebastian i św. Maurycy</w:t>
      </w:r>
      <w:r w:rsidRPr="00737427">
        <w:rPr>
          <w:rFonts w:ascii="Calibri" w:hAnsi="Calibri"/>
          <w:sz w:val="22"/>
          <w:szCs w:val="22"/>
        </w:rPr>
        <w:t xml:space="preserve"> (</w:t>
      </w:r>
      <w:r w:rsidR="004A5865">
        <w:rPr>
          <w:rFonts w:ascii="Calibri" w:hAnsi="Calibri"/>
          <w:sz w:val="22"/>
          <w:szCs w:val="22"/>
        </w:rPr>
        <w:t xml:space="preserve">w depozycie w </w:t>
      </w:r>
      <w:r w:rsidRPr="00737427">
        <w:rPr>
          <w:rFonts w:ascii="Calibri" w:hAnsi="Calibri"/>
          <w:sz w:val="22"/>
          <w:szCs w:val="22"/>
        </w:rPr>
        <w:t xml:space="preserve">MNK) projekt witraża </w:t>
      </w:r>
      <w:r w:rsidRPr="00737427">
        <w:rPr>
          <w:rFonts w:ascii="Calibri" w:hAnsi="Calibri"/>
          <w:i/>
          <w:sz w:val="22"/>
          <w:szCs w:val="22"/>
        </w:rPr>
        <w:t>Męczennicy</w:t>
      </w:r>
      <w:r w:rsidRPr="00737427">
        <w:rPr>
          <w:rFonts w:ascii="Calibri" w:hAnsi="Calibri"/>
          <w:sz w:val="22"/>
          <w:szCs w:val="22"/>
        </w:rPr>
        <w:t>, będącego arcydziełem europejskiej sztuki dekoracyjnej okresu modernizmu, nagrodzonego złotym medalem na Wystawie Powszechnej w Paryżu w roku 1900.</w:t>
      </w:r>
    </w:p>
    <w:p w14:paraId="39DC8C22" w14:textId="1B642D40" w:rsidR="00016457" w:rsidRPr="00737427" w:rsidRDefault="00016457" w:rsidP="008106E5">
      <w:pPr>
        <w:pStyle w:val="Bezodstpw"/>
        <w:spacing w:line="276" w:lineRule="auto"/>
        <w:jc w:val="both"/>
        <w:rPr>
          <w:rFonts w:ascii="Calibri" w:hAnsi="Calibri"/>
          <w:sz w:val="22"/>
          <w:szCs w:val="22"/>
          <w:lang w:val="pl-PL"/>
        </w:rPr>
      </w:pPr>
      <w:r w:rsidRPr="00737427">
        <w:rPr>
          <w:rFonts w:ascii="Calibri" w:hAnsi="Calibri"/>
          <w:sz w:val="22"/>
          <w:szCs w:val="22"/>
          <w:lang w:val="pl-PL"/>
        </w:rPr>
        <w:t xml:space="preserve">Zakup kartonu </w:t>
      </w:r>
      <w:r w:rsidRPr="00737427">
        <w:rPr>
          <w:rFonts w:ascii="Calibri" w:hAnsi="Calibri"/>
          <w:i/>
          <w:sz w:val="22"/>
          <w:szCs w:val="22"/>
          <w:lang w:val="pl-PL"/>
        </w:rPr>
        <w:t xml:space="preserve">Św. Katarzyna i św. Barbara </w:t>
      </w:r>
      <w:r w:rsidRPr="00737427">
        <w:rPr>
          <w:rFonts w:ascii="Calibri" w:hAnsi="Calibri"/>
          <w:sz w:val="22"/>
          <w:szCs w:val="22"/>
          <w:lang w:val="pl-PL"/>
        </w:rPr>
        <w:t>wpisuje się w wieloletnią strategię wykupu kolejnych dzieł Józefa Mehoffera, któr</w:t>
      </w:r>
      <w:r w:rsidR="004A5865">
        <w:rPr>
          <w:rFonts w:ascii="Calibri" w:hAnsi="Calibri"/>
          <w:sz w:val="22"/>
          <w:szCs w:val="22"/>
          <w:lang w:val="pl-PL"/>
        </w:rPr>
        <w:t>ego muzeum biograficzne przy ul</w:t>
      </w:r>
      <w:r w:rsidR="00AE1B13">
        <w:rPr>
          <w:rFonts w:ascii="Calibri" w:hAnsi="Calibri"/>
          <w:sz w:val="22"/>
          <w:szCs w:val="22"/>
          <w:lang w:val="pl-PL"/>
        </w:rPr>
        <w:t>icy</w:t>
      </w:r>
      <w:r w:rsidR="004A5865">
        <w:rPr>
          <w:rFonts w:ascii="Calibri" w:hAnsi="Calibri"/>
          <w:sz w:val="22"/>
          <w:szCs w:val="22"/>
          <w:lang w:val="pl-PL"/>
        </w:rPr>
        <w:t xml:space="preserve"> Krupniczej w Krakowie jest oddziałem Muzeum Narodowego w Krakowie</w:t>
      </w:r>
      <w:r w:rsidRPr="00737427">
        <w:rPr>
          <w:rFonts w:ascii="Calibri" w:hAnsi="Calibri"/>
          <w:sz w:val="22"/>
          <w:szCs w:val="22"/>
          <w:lang w:val="pl-PL"/>
        </w:rPr>
        <w:t>.</w:t>
      </w:r>
    </w:p>
    <w:p w14:paraId="7C065AD1" w14:textId="53E53A05" w:rsidR="00016457" w:rsidRPr="00737427" w:rsidRDefault="00016457" w:rsidP="008106E5">
      <w:pPr>
        <w:pStyle w:val="Bezodstpw"/>
        <w:spacing w:line="276" w:lineRule="auto"/>
        <w:jc w:val="both"/>
        <w:rPr>
          <w:rFonts w:ascii="Calibri" w:hAnsi="Calibri"/>
          <w:sz w:val="22"/>
          <w:szCs w:val="22"/>
          <w:lang w:val="pl-PL"/>
        </w:rPr>
      </w:pPr>
    </w:p>
    <w:p w14:paraId="1AD7075A" w14:textId="77777777" w:rsidR="00016457" w:rsidRPr="00737427" w:rsidRDefault="00016457" w:rsidP="006F6F11">
      <w:pPr>
        <w:pStyle w:val="Bezodstpw"/>
        <w:spacing w:line="276" w:lineRule="auto"/>
        <w:jc w:val="center"/>
        <w:rPr>
          <w:rFonts w:ascii="Calibri" w:hAnsi="Calibri"/>
          <w:sz w:val="22"/>
          <w:szCs w:val="22"/>
          <w:lang w:val="pl-PL"/>
        </w:rPr>
      </w:pPr>
      <w:r w:rsidRPr="00737427">
        <w:rPr>
          <w:rFonts w:ascii="Calibri" w:hAnsi="Calibri"/>
          <w:noProof/>
          <w:sz w:val="22"/>
          <w:szCs w:val="22"/>
          <w:lang w:val="pl-PL"/>
        </w:rPr>
        <w:drawing>
          <wp:inline distT="0" distB="0" distL="0" distR="0" wp14:anchorId="4A0944B1" wp14:editId="609D1569">
            <wp:extent cx="981339" cy="1495109"/>
            <wp:effectExtent l="0" t="0" r="9525" b="0"/>
            <wp:docPr id="62" name="Obraz 62" descr="http://192.168.20.6/miniatures/26/5/ND-011336#001_1358862390526.jpg?135886239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2.168.20.6/miniatures/26/5/ND-011336#001_1358862390526.jpg?135886239700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990377" cy="1508879"/>
                    </a:xfrm>
                    <a:prstGeom prst="rect">
                      <a:avLst/>
                    </a:prstGeom>
                    <a:noFill/>
                    <a:ln>
                      <a:noFill/>
                    </a:ln>
                  </pic:spPr>
                </pic:pic>
              </a:graphicData>
            </a:graphic>
          </wp:inline>
        </w:drawing>
      </w:r>
    </w:p>
    <w:p w14:paraId="4641D240" w14:textId="6D28A885" w:rsidR="00016457" w:rsidRPr="00737427" w:rsidRDefault="00016457" w:rsidP="00810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jc w:val="both"/>
        <w:rPr>
          <w:rFonts w:ascii="Calibri" w:hAnsi="Calibri"/>
          <w:b/>
          <w:color w:val="000000"/>
          <w:sz w:val="22"/>
          <w:szCs w:val="22"/>
        </w:rPr>
      </w:pPr>
      <w:r w:rsidRPr="00737427">
        <w:rPr>
          <w:rFonts w:ascii="Calibri" w:hAnsi="Calibri"/>
          <w:b/>
          <w:color w:val="000000"/>
          <w:sz w:val="22"/>
          <w:szCs w:val="22"/>
        </w:rPr>
        <w:t xml:space="preserve">Eugeniusz Zak, </w:t>
      </w:r>
      <w:r w:rsidRPr="00737427">
        <w:rPr>
          <w:rFonts w:ascii="Calibri" w:hAnsi="Calibri"/>
          <w:b/>
          <w:i/>
          <w:color w:val="000000"/>
          <w:sz w:val="22"/>
          <w:szCs w:val="22"/>
        </w:rPr>
        <w:t>Portret kobiety w zielonym kapeluszu</w:t>
      </w:r>
      <w:r w:rsidR="00AE1B13">
        <w:rPr>
          <w:rFonts w:ascii="Calibri" w:hAnsi="Calibri"/>
          <w:b/>
          <w:i/>
          <w:color w:val="000000"/>
          <w:sz w:val="22"/>
          <w:szCs w:val="22"/>
        </w:rPr>
        <w:t xml:space="preserve"> </w:t>
      </w:r>
      <w:r w:rsidRPr="00737427">
        <w:rPr>
          <w:rFonts w:ascii="Calibri" w:hAnsi="Calibri"/>
          <w:b/>
          <w:i/>
          <w:color w:val="000000"/>
          <w:sz w:val="22"/>
          <w:szCs w:val="22"/>
        </w:rPr>
        <w:t>/ Portret matki artysty</w:t>
      </w:r>
      <w:r w:rsidRPr="00737427">
        <w:rPr>
          <w:rFonts w:ascii="Calibri" w:hAnsi="Calibri"/>
          <w:b/>
          <w:color w:val="000000"/>
          <w:sz w:val="22"/>
          <w:szCs w:val="22"/>
        </w:rPr>
        <w:t xml:space="preserve">, 1905 </w:t>
      </w:r>
    </w:p>
    <w:p w14:paraId="352B64BF" w14:textId="4BD5EE5A" w:rsidR="00016457" w:rsidRPr="00737427" w:rsidRDefault="00016457" w:rsidP="008106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hAnsi="Calibri"/>
          <w:color w:val="000000"/>
          <w:sz w:val="22"/>
          <w:szCs w:val="22"/>
        </w:rPr>
      </w:pPr>
      <w:r w:rsidRPr="00737427">
        <w:rPr>
          <w:rFonts w:ascii="Calibri" w:hAnsi="Calibri"/>
          <w:color w:val="000000"/>
          <w:sz w:val="22"/>
          <w:szCs w:val="22"/>
        </w:rPr>
        <w:t xml:space="preserve">olej, płótno; wym.: 81 x 54 cm </w:t>
      </w:r>
    </w:p>
    <w:p w14:paraId="2C9B0BED" w14:textId="6925CC3C" w:rsidR="00016457" w:rsidRDefault="00AE1B13" w:rsidP="008106E5">
      <w:pPr>
        <w:spacing w:line="276" w:lineRule="auto"/>
        <w:jc w:val="both"/>
        <w:rPr>
          <w:rFonts w:ascii="Calibri" w:hAnsi="Calibri"/>
          <w:sz w:val="22"/>
          <w:szCs w:val="22"/>
        </w:rPr>
      </w:pPr>
      <w:r>
        <w:rPr>
          <w:rFonts w:ascii="Calibri" w:hAnsi="Calibri"/>
          <w:sz w:val="22"/>
          <w:szCs w:val="22"/>
        </w:rPr>
        <w:t>z</w:t>
      </w:r>
      <w:r w:rsidR="00016457" w:rsidRPr="004A5865">
        <w:rPr>
          <w:rFonts w:ascii="Calibri" w:hAnsi="Calibri"/>
          <w:sz w:val="22"/>
          <w:szCs w:val="22"/>
        </w:rPr>
        <w:t>akup w ramach programu MKiDN 2018</w:t>
      </w:r>
      <w:r w:rsidR="00016457" w:rsidRPr="00737427">
        <w:rPr>
          <w:rFonts w:ascii="Calibri" w:hAnsi="Calibri"/>
          <w:sz w:val="22"/>
          <w:szCs w:val="22"/>
        </w:rPr>
        <w:t xml:space="preserve"> „Kolekcje muzealne” </w:t>
      </w:r>
    </w:p>
    <w:p w14:paraId="5A0E0D62" w14:textId="77777777" w:rsidR="004A5865" w:rsidRPr="00737427" w:rsidRDefault="004A5865" w:rsidP="008106E5">
      <w:pPr>
        <w:spacing w:line="276" w:lineRule="auto"/>
        <w:jc w:val="both"/>
        <w:rPr>
          <w:rFonts w:ascii="Calibri" w:hAnsi="Calibri"/>
          <w:b/>
          <w:sz w:val="22"/>
          <w:szCs w:val="22"/>
        </w:rPr>
      </w:pPr>
    </w:p>
    <w:p w14:paraId="53253F1E" w14:textId="2413E037" w:rsidR="00016457" w:rsidRPr="00737427" w:rsidRDefault="00016457" w:rsidP="008106E5">
      <w:pPr>
        <w:spacing w:line="276" w:lineRule="auto"/>
        <w:jc w:val="both"/>
        <w:rPr>
          <w:rFonts w:ascii="Calibri" w:hAnsi="Calibri"/>
          <w:sz w:val="22"/>
          <w:szCs w:val="22"/>
        </w:rPr>
      </w:pPr>
      <w:r w:rsidRPr="006F6F11">
        <w:rPr>
          <w:rFonts w:ascii="Calibri" w:hAnsi="Calibri"/>
          <w:i/>
          <w:sz w:val="22"/>
          <w:szCs w:val="22"/>
        </w:rPr>
        <w:lastRenderedPageBreak/>
        <w:t>Portret kobiety w zielonej sukni</w:t>
      </w:r>
      <w:r w:rsidR="004A5865">
        <w:rPr>
          <w:rFonts w:ascii="Calibri" w:hAnsi="Calibri"/>
          <w:sz w:val="22"/>
          <w:szCs w:val="22"/>
        </w:rPr>
        <w:t>,</w:t>
      </w:r>
      <w:r w:rsidRPr="00737427">
        <w:rPr>
          <w:rFonts w:ascii="Calibri" w:hAnsi="Calibri"/>
          <w:sz w:val="22"/>
          <w:szCs w:val="22"/>
        </w:rPr>
        <w:t xml:space="preserve"> uchodzący również za portret matki artysty Adeliny z Kroneblechów Zakowej</w:t>
      </w:r>
      <w:r w:rsidR="004A5865">
        <w:rPr>
          <w:rFonts w:ascii="Calibri" w:hAnsi="Calibri"/>
          <w:sz w:val="22"/>
          <w:szCs w:val="22"/>
        </w:rPr>
        <w:t>,</w:t>
      </w:r>
      <w:r w:rsidRPr="00737427">
        <w:rPr>
          <w:rFonts w:ascii="Calibri" w:hAnsi="Calibri"/>
          <w:sz w:val="22"/>
          <w:szCs w:val="22"/>
        </w:rPr>
        <w:t xml:space="preserve"> to jedna z wcześniejszych prac Eugeniusza Zaka</w:t>
      </w:r>
      <w:r w:rsidRPr="00737427">
        <w:rPr>
          <w:rFonts w:ascii="Calibri" w:hAnsi="Calibri"/>
          <w:sz w:val="22"/>
          <w:szCs w:val="22"/>
          <w:lang w:eastAsia="fr-FR"/>
        </w:rPr>
        <w:t xml:space="preserve">. Artysta </w:t>
      </w:r>
      <w:r w:rsidRPr="00737427">
        <w:rPr>
          <w:rFonts w:ascii="Calibri" w:hAnsi="Calibri"/>
          <w:sz w:val="22"/>
          <w:szCs w:val="22"/>
        </w:rPr>
        <w:t xml:space="preserve">w syntetyczny i oszczędny sposób przedstawił tu wizerunek kobiety. Kolorystyka ograniczona jest do tonacji zgaszonych, przesiąkniętych szarą zielenią. Można ją porównać do barw używanych w portretach przez Olgę Boznańską. Eugeniusz Zak, który już w 1902 roku był w Paryżu, musiał znać malarstwo Boznańskiej. Niewykluczone, że nawet poznał ją osobiście. We Francji obracał się w środowisku artystów polskich, mógł podziwiać portrety pędzla Ślewińskiego – i może właśnie dlatego w </w:t>
      </w:r>
      <w:r w:rsidRPr="006F6F11">
        <w:rPr>
          <w:rFonts w:ascii="Calibri" w:hAnsi="Calibri"/>
          <w:i/>
          <w:sz w:val="22"/>
          <w:szCs w:val="22"/>
        </w:rPr>
        <w:t>Portrecie kobiety w zielonej sukni</w:t>
      </w:r>
      <w:r w:rsidRPr="00737427">
        <w:rPr>
          <w:rFonts w:ascii="Calibri" w:hAnsi="Calibri"/>
          <w:sz w:val="22"/>
          <w:szCs w:val="22"/>
        </w:rPr>
        <w:t xml:space="preserve"> można znaleźć odnośniki zarówno do kolorów Boznańskiej, jak i do form i sposobu operowania barw</w:t>
      </w:r>
      <w:r w:rsidR="00973EA5">
        <w:rPr>
          <w:rFonts w:ascii="Calibri" w:hAnsi="Calibri"/>
          <w:sz w:val="22"/>
          <w:szCs w:val="22"/>
        </w:rPr>
        <w:t>a</w:t>
      </w:r>
      <w:r w:rsidRPr="00737427">
        <w:rPr>
          <w:rFonts w:ascii="Calibri" w:hAnsi="Calibri"/>
          <w:sz w:val="22"/>
          <w:szCs w:val="22"/>
        </w:rPr>
        <w:t>mi charakterystyczn</w:t>
      </w:r>
      <w:r w:rsidR="00973EA5">
        <w:rPr>
          <w:rFonts w:ascii="Calibri" w:hAnsi="Calibri"/>
          <w:sz w:val="22"/>
          <w:szCs w:val="22"/>
        </w:rPr>
        <w:t>ego</w:t>
      </w:r>
      <w:r w:rsidRPr="00737427">
        <w:rPr>
          <w:rFonts w:ascii="Calibri" w:hAnsi="Calibri"/>
          <w:sz w:val="22"/>
          <w:szCs w:val="22"/>
        </w:rPr>
        <w:t xml:space="preserve"> dla malarstwa Ślewińskiego. Obraz odbiega od kojarzonych z Zakiem syntetycznych portretów czy idyllicznych scen</w:t>
      </w:r>
      <w:r w:rsidR="00973EA5">
        <w:rPr>
          <w:rFonts w:ascii="Calibri" w:hAnsi="Calibri"/>
          <w:sz w:val="22"/>
          <w:szCs w:val="22"/>
        </w:rPr>
        <w:t>,</w:t>
      </w:r>
      <w:r w:rsidRPr="00737427">
        <w:rPr>
          <w:rFonts w:ascii="Calibri" w:hAnsi="Calibri"/>
          <w:sz w:val="22"/>
          <w:szCs w:val="22"/>
        </w:rPr>
        <w:t xml:space="preserve"> które pojawią się w jego dorobku około</w:t>
      </w:r>
      <w:r w:rsidR="00B8632F">
        <w:rPr>
          <w:rFonts w:ascii="Calibri" w:hAnsi="Calibri"/>
          <w:sz w:val="22"/>
          <w:szCs w:val="22"/>
        </w:rPr>
        <w:t xml:space="preserve"> lat</w:t>
      </w:r>
      <w:r w:rsidRPr="00737427">
        <w:rPr>
          <w:rFonts w:ascii="Calibri" w:hAnsi="Calibri"/>
          <w:sz w:val="22"/>
          <w:szCs w:val="22"/>
        </w:rPr>
        <w:t xml:space="preserve"> 1908</w:t>
      </w:r>
      <w:r w:rsidR="00FA104A">
        <w:rPr>
          <w:rFonts w:ascii="Calibri" w:hAnsi="Calibri"/>
          <w:sz w:val="22"/>
          <w:szCs w:val="22"/>
        </w:rPr>
        <w:t>–</w:t>
      </w:r>
      <w:r w:rsidRPr="00737427">
        <w:rPr>
          <w:rFonts w:ascii="Calibri" w:hAnsi="Calibri"/>
          <w:sz w:val="22"/>
          <w:szCs w:val="22"/>
        </w:rPr>
        <w:t xml:space="preserve">1910, ale pokazuje źródła twórczości artysty i jego udane próby poszukiwania własnego stylu. </w:t>
      </w:r>
    </w:p>
    <w:p w14:paraId="56F33F55" w14:textId="2E475FB5" w:rsidR="00016457" w:rsidRPr="00737427" w:rsidRDefault="00016457" w:rsidP="008106E5">
      <w:pPr>
        <w:spacing w:line="276" w:lineRule="auto"/>
        <w:jc w:val="both"/>
        <w:rPr>
          <w:rFonts w:ascii="Calibri" w:hAnsi="Calibri"/>
          <w:sz w:val="22"/>
          <w:szCs w:val="22"/>
        </w:rPr>
      </w:pPr>
      <w:r w:rsidRPr="00737427">
        <w:rPr>
          <w:rFonts w:ascii="Calibri" w:hAnsi="Calibri"/>
          <w:sz w:val="22"/>
          <w:szCs w:val="22"/>
        </w:rPr>
        <w:t xml:space="preserve">Praca Eugeniusza Zaka uzupełniła kolekcję prac artystów polskich tworzących we Francji. </w:t>
      </w:r>
    </w:p>
    <w:p w14:paraId="4CD18D20" w14:textId="77777777" w:rsidR="00016457" w:rsidRPr="00737427" w:rsidRDefault="00016457" w:rsidP="008106E5">
      <w:pPr>
        <w:spacing w:line="276" w:lineRule="auto"/>
        <w:rPr>
          <w:rFonts w:ascii="Calibri" w:hAnsi="Calibri"/>
          <w:color w:val="1F497D"/>
          <w:sz w:val="22"/>
          <w:szCs w:val="22"/>
        </w:rPr>
      </w:pPr>
    </w:p>
    <w:p w14:paraId="4280CA13" w14:textId="54E6BA36" w:rsidR="0029760B" w:rsidRPr="00737427" w:rsidRDefault="00022946" w:rsidP="008106E5">
      <w:pPr>
        <w:spacing w:line="276" w:lineRule="auto"/>
        <w:rPr>
          <w:rFonts w:ascii="Calibri" w:hAnsi="Calibri"/>
          <w:sz w:val="22"/>
          <w:szCs w:val="22"/>
        </w:rPr>
      </w:pPr>
      <w:r w:rsidRPr="00737427">
        <w:rPr>
          <w:rFonts w:ascii="Calibri" w:hAnsi="Calibri"/>
          <w:sz w:val="22"/>
          <w:szCs w:val="22"/>
        </w:rPr>
        <w:t xml:space="preserve"> </w:t>
      </w:r>
    </w:p>
    <w:p w14:paraId="46AF1806" w14:textId="12E3A6C0" w:rsidR="00016457" w:rsidRPr="00737427" w:rsidRDefault="00016457" w:rsidP="006F6F11">
      <w:pPr>
        <w:spacing w:line="276" w:lineRule="auto"/>
        <w:jc w:val="center"/>
        <w:rPr>
          <w:rFonts w:ascii="Calibri" w:hAnsi="Calibri"/>
          <w:sz w:val="22"/>
          <w:szCs w:val="22"/>
        </w:rPr>
      </w:pPr>
      <w:r w:rsidRPr="00737427">
        <w:rPr>
          <w:rFonts w:ascii="Calibri" w:hAnsi="Calibri"/>
          <w:noProof/>
          <w:sz w:val="22"/>
          <w:szCs w:val="22"/>
        </w:rPr>
        <w:drawing>
          <wp:inline distT="0" distB="0" distL="0" distR="0" wp14:anchorId="054B588E" wp14:editId="52CB2BFE">
            <wp:extent cx="3414916" cy="1804733"/>
            <wp:effectExtent l="0" t="0" r="0" b="5080"/>
            <wp:docPr id="63" name="Obraz 63" descr="http://192.168.20.6/miniatures/13/5/02-b-004148-1-48#001_1530100290513.jpg?153010029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92.168.20.6/miniatures/13/5/02-b-004148-1-48#001_1530100290513.jpg?153010029200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3448002" cy="1822218"/>
                    </a:xfrm>
                    <a:prstGeom prst="rect">
                      <a:avLst/>
                    </a:prstGeom>
                    <a:noFill/>
                    <a:ln>
                      <a:noFill/>
                    </a:ln>
                  </pic:spPr>
                </pic:pic>
              </a:graphicData>
            </a:graphic>
          </wp:inline>
        </w:drawing>
      </w:r>
    </w:p>
    <w:p w14:paraId="270B9A7D" w14:textId="298D5102" w:rsidR="00C32B83" w:rsidRPr="00737427" w:rsidRDefault="00016457" w:rsidP="008106E5">
      <w:pPr>
        <w:spacing w:before="240" w:line="276" w:lineRule="auto"/>
        <w:rPr>
          <w:rFonts w:ascii="Calibri" w:hAnsi="Calibri"/>
          <w:color w:val="000000"/>
          <w:sz w:val="22"/>
          <w:szCs w:val="22"/>
        </w:rPr>
      </w:pPr>
      <w:r w:rsidRPr="00737427">
        <w:rPr>
          <w:rFonts w:ascii="Calibri" w:hAnsi="Calibri"/>
          <w:b/>
          <w:sz w:val="22"/>
          <w:szCs w:val="22"/>
        </w:rPr>
        <w:t xml:space="preserve">Zofia Kulik, </w:t>
      </w:r>
      <w:r w:rsidRPr="00737427">
        <w:rPr>
          <w:rFonts w:ascii="Calibri" w:hAnsi="Calibri"/>
          <w:b/>
          <w:i/>
          <w:color w:val="000000"/>
          <w:sz w:val="22"/>
          <w:szCs w:val="22"/>
        </w:rPr>
        <w:t xml:space="preserve">Motyw ludzki </w:t>
      </w:r>
      <w:r w:rsidRPr="00737427">
        <w:rPr>
          <w:rFonts w:ascii="Calibri" w:hAnsi="Calibri"/>
          <w:b/>
          <w:bCs/>
          <w:i/>
          <w:sz w:val="22"/>
          <w:szCs w:val="22"/>
        </w:rPr>
        <w:t>(I)</w:t>
      </w:r>
      <w:r w:rsidR="00973EA5">
        <w:rPr>
          <w:rFonts w:ascii="Calibri" w:hAnsi="Calibri"/>
          <w:b/>
          <w:bCs/>
          <w:sz w:val="22"/>
          <w:szCs w:val="22"/>
        </w:rPr>
        <w:t>, z serii foto-dywanów, 1989</w:t>
      </w:r>
      <w:r w:rsidRPr="00737427">
        <w:rPr>
          <w:rFonts w:ascii="Calibri" w:hAnsi="Calibri"/>
          <w:color w:val="000000"/>
          <w:sz w:val="22"/>
          <w:szCs w:val="22"/>
        </w:rPr>
        <w:t xml:space="preserve"> </w:t>
      </w:r>
    </w:p>
    <w:p w14:paraId="08E4DE9F" w14:textId="2D6987F4" w:rsidR="00BC2811" w:rsidRPr="00737427" w:rsidRDefault="00016457" w:rsidP="008106E5">
      <w:pPr>
        <w:spacing w:line="276" w:lineRule="auto"/>
        <w:rPr>
          <w:rFonts w:ascii="Calibri" w:hAnsi="Calibri"/>
          <w:color w:val="000000"/>
          <w:sz w:val="22"/>
          <w:szCs w:val="22"/>
        </w:rPr>
      </w:pPr>
      <w:r w:rsidRPr="00737427">
        <w:rPr>
          <w:rFonts w:ascii="Calibri" w:hAnsi="Calibri"/>
          <w:color w:val="000000"/>
          <w:sz w:val="22"/>
          <w:szCs w:val="22"/>
        </w:rPr>
        <w:t xml:space="preserve">papier fotograficzny; </w:t>
      </w:r>
      <w:r w:rsidR="00BC2811" w:rsidRPr="00737427">
        <w:rPr>
          <w:rFonts w:ascii="Calibri" w:hAnsi="Calibri"/>
          <w:color w:val="000000"/>
          <w:sz w:val="22"/>
          <w:szCs w:val="22"/>
        </w:rPr>
        <w:t>wym.</w:t>
      </w:r>
      <w:r w:rsidR="00B8632F">
        <w:rPr>
          <w:rFonts w:ascii="Calibri" w:hAnsi="Calibri"/>
          <w:color w:val="000000"/>
          <w:sz w:val="22"/>
          <w:szCs w:val="22"/>
        </w:rPr>
        <w:t>:</w:t>
      </w:r>
      <w:r w:rsidR="00BC2811" w:rsidRPr="00737427">
        <w:rPr>
          <w:rFonts w:ascii="Calibri" w:hAnsi="Calibri"/>
          <w:color w:val="000000"/>
          <w:sz w:val="22"/>
          <w:szCs w:val="22"/>
        </w:rPr>
        <w:t xml:space="preserve"> 252 x 480 cm </w:t>
      </w:r>
    </w:p>
    <w:p w14:paraId="3B7025C9" w14:textId="2139106E" w:rsidR="00016457" w:rsidRDefault="00016457" w:rsidP="008106E5">
      <w:pPr>
        <w:spacing w:line="276" w:lineRule="auto"/>
        <w:jc w:val="both"/>
        <w:rPr>
          <w:rFonts w:ascii="Calibri" w:hAnsi="Calibri"/>
          <w:sz w:val="22"/>
          <w:szCs w:val="22"/>
        </w:rPr>
      </w:pPr>
      <w:r w:rsidRPr="00973EA5">
        <w:rPr>
          <w:rFonts w:ascii="Calibri" w:hAnsi="Calibri"/>
          <w:sz w:val="22"/>
          <w:szCs w:val="22"/>
        </w:rPr>
        <w:t>Zakup w ramach programu MKiDN 2018</w:t>
      </w:r>
      <w:r w:rsidRPr="00737427">
        <w:rPr>
          <w:rFonts w:ascii="Calibri" w:hAnsi="Calibri"/>
          <w:sz w:val="22"/>
          <w:szCs w:val="22"/>
        </w:rPr>
        <w:t xml:space="preserve"> „Regionalne kolekcje sztuki współczesnej” </w:t>
      </w:r>
    </w:p>
    <w:p w14:paraId="12EC2C1C" w14:textId="77777777" w:rsidR="00345353" w:rsidRPr="00737427" w:rsidRDefault="00345353" w:rsidP="008106E5">
      <w:pPr>
        <w:spacing w:line="276" w:lineRule="auto"/>
        <w:jc w:val="both"/>
        <w:rPr>
          <w:rFonts w:ascii="Calibri" w:hAnsi="Calibri"/>
          <w:sz w:val="22"/>
          <w:szCs w:val="22"/>
        </w:rPr>
      </w:pPr>
    </w:p>
    <w:p w14:paraId="69BBE854" w14:textId="7DDC9925" w:rsidR="00215B11" w:rsidRPr="00737427" w:rsidRDefault="00215B11" w:rsidP="008106E5">
      <w:pPr>
        <w:spacing w:line="276" w:lineRule="auto"/>
        <w:jc w:val="both"/>
        <w:rPr>
          <w:rFonts w:ascii="Calibri" w:hAnsi="Calibri"/>
          <w:color w:val="000000"/>
          <w:sz w:val="22"/>
          <w:szCs w:val="22"/>
        </w:rPr>
      </w:pPr>
      <w:r w:rsidRPr="00737427">
        <w:rPr>
          <w:rFonts w:ascii="Calibri" w:hAnsi="Calibri"/>
          <w:sz w:val="22"/>
          <w:szCs w:val="22"/>
        </w:rPr>
        <w:t xml:space="preserve">Prace Zofii Kulik należą do kanonu polskiej sztuki 2. połowy XX wieku. W latach 70. i 80. artystka pracowała jako performerka razem z Przemysławem Kwiekiem. Z końcem lat 80. porzuciła performance i zaczęła działać samodzielnie. Znalazła nowy środek wyrazu – fotografię. Od tego czasu układa zdjęcia ludzi i przedmiotów w bogate, wzorzyste kompozycje. Każda składa się z dziesiątków lub nawet setek czarno-białych zdjęć różnej skali. Jedne są niewielkie, ułożone koncentrycznie, podobne do mandali, inne – wielkie jak dywany lub ołtarze, a ich struktura przypomina skomplikowane barokowe alegorie. Wszystkie wykonane są w technice fotografii kilkakrotnie naświetlanej, która daje efekt fotomontażu. </w:t>
      </w:r>
    </w:p>
    <w:p w14:paraId="68CCC65D" w14:textId="4DFA7460" w:rsidR="00215B11" w:rsidRPr="00737427" w:rsidRDefault="00215B11" w:rsidP="008106E5">
      <w:pPr>
        <w:spacing w:line="276" w:lineRule="auto"/>
        <w:jc w:val="both"/>
        <w:rPr>
          <w:rFonts w:ascii="Calibri" w:hAnsi="Calibri"/>
          <w:color w:val="000000"/>
          <w:sz w:val="22"/>
          <w:szCs w:val="22"/>
        </w:rPr>
      </w:pPr>
      <w:r w:rsidRPr="00737427">
        <w:rPr>
          <w:rFonts w:ascii="Calibri" w:hAnsi="Calibri"/>
          <w:color w:val="000000"/>
          <w:sz w:val="22"/>
          <w:szCs w:val="22"/>
        </w:rPr>
        <w:t xml:space="preserve">Zakupiona wielka kompozycja </w:t>
      </w:r>
      <w:r w:rsidRPr="00737427">
        <w:rPr>
          <w:rFonts w:ascii="Calibri" w:hAnsi="Calibri"/>
          <w:i/>
          <w:color w:val="000000"/>
          <w:sz w:val="22"/>
          <w:szCs w:val="22"/>
        </w:rPr>
        <w:t xml:space="preserve">Motyw ludzki (I) </w:t>
      </w:r>
      <w:r w:rsidRPr="00737427">
        <w:rPr>
          <w:rFonts w:ascii="Calibri" w:hAnsi="Calibri"/>
          <w:color w:val="000000"/>
          <w:sz w:val="22"/>
          <w:szCs w:val="22"/>
        </w:rPr>
        <w:t xml:space="preserve">z roku 1989 przypomina turecki dywan, tyle że zamiast obojętnych abstrakcyjnych wzorów wypełniona jest wyobrażeniami całkiem konkretnymi, takimi jak zwielokrotniony Pałac Kultury lub postać nagiego mężczyzny z draperią. Modelem jest mężczyzna. Artystka dokonuje tutaj odwrócenia tradycyjnych ról – w sztuce motywem zbanalizowanym do tego stopnia, że już niezauważalnym i nie budzącym zdziwienia, jest naga kobieta. Nagi mężczyzna jako motyw dekoracyjny ujawnia absurd, bezsensowność sytuacji nagiego ciała jako części alegorycznej kompozycji. Tematem pracy jest nie tylko słabość ludzkiej jednostki, ale także dwuznaczność dekoracyjnej struktury, w którą jest wpleciona. Jako klocki tej układanki występują symbole dominacji i władzy, z którymi żyliśmy w czasach komunizmu. Motywy układają się w struktury, </w:t>
      </w:r>
      <w:r w:rsidRPr="00737427">
        <w:rPr>
          <w:rFonts w:ascii="Calibri" w:hAnsi="Calibri"/>
          <w:color w:val="000000"/>
          <w:sz w:val="22"/>
          <w:szCs w:val="22"/>
        </w:rPr>
        <w:lastRenderedPageBreak/>
        <w:t>których funkcją jest to, że zdobią, ale też gniotą, chwytają w potrzask ludzkie ciało. Władza, a</w:t>
      </w:r>
      <w:r w:rsidR="00827885">
        <w:rPr>
          <w:rFonts w:ascii="Calibri" w:hAnsi="Calibri"/>
          <w:color w:val="000000"/>
          <w:sz w:val="22"/>
          <w:szCs w:val="22"/>
        </w:rPr>
        <w:t> </w:t>
      </w:r>
      <w:r w:rsidRPr="00737427">
        <w:rPr>
          <w:rFonts w:ascii="Calibri" w:hAnsi="Calibri"/>
          <w:color w:val="000000"/>
          <w:sz w:val="22"/>
          <w:szCs w:val="22"/>
        </w:rPr>
        <w:t>z</w:t>
      </w:r>
      <w:r w:rsidR="00827885">
        <w:rPr>
          <w:rFonts w:ascii="Calibri" w:hAnsi="Calibri"/>
          <w:color w:val="000000"/>
          <w:sz w:val="22"/>
          <w:szCs w:val="22"/>
        </w:rPr>
        <w:t> </w:t>
      </w:r>
      <w:r w:rsidRPr="00737427">
        <w:rPr>
          <w:rFonts w:ascii="Calibri" w:hAnsi="Calibri"/>
          <w:color w:val="000000"/>
          <w:sz w:val="22"/>
          <w:szCs w:val="22"/>
        </w:rPr>
        <w:t>władzą przemoc, agresja i bezprawie układają się w przytłaczający nas ornament.</w:t>
      </w:r>
    </w:p>
    <w:p w14:paraId="68980327" w14:textId="54BEC16A" w:rsidR="006F6F11" w:rsidRDefault="00215B11" w:rsidP="00D61B74">
      <w:pPr>
        <w:spacing w:line="276" w:lineRule="auto"/>
        <w:jc w:val="both"/>
        <w:rPr>
          <w:rFonts w:ascii="Calibri" w:hAnsi="Calibri"/>
          <w:color w:val="000000"/>
          <w:sz w:val="22"/>
          <w:szCs w:val="22"/>
        </w:rPr>
      </w:pPr>
      <w:r w:rsidRPr="00737427">
        <w:rPr>
          <w:rFonts w:ascii="Calibri" w:hAnsi="Calibri"/>
          <w:i/>
          <w:color w:val="000000"/>
          <w:sz w:val="22"/>
          <w:szCs w:val="22"/>
        </w:rPr>
        <w:t xml:space="preserve">Motyw ludzki (I) </w:t>
      </w:r>
      <w:r w:rsidRPr="00737427">
        <w:rPr>
          <w:rFonts w:ascii="Calibri" w:hAnsi="Calibri"/>
          <w:color w:val="000000"/>
          <w:sz w:val="22"/>
          <w:szCs w:val="22"/>
        </w:rPr>
        <w:t>został uwzględniony</w:t>
      </w:r>
      <w:r w:rsidRPr="00737427">
        <w:rPr>
          <w:rFonts w:ascii="Calibri" w:hAnsi="Calibri"/>
          <w:sz w:val="22"/>
          <w:szCs w:val="22"/>
        </w:rPr>
        <w:t xml:space="preserve"> w scenariuszu nowej wystawy stałej „Sztuka polska XX i XXI wieku”, która otwarta będzie w 2020 roku</w:t>
      </w:r>
      <w:r w:rsidRPr="00737427">
        <w:rPr>
          <w:rFonts w:ascii="Calibri" w:hAnsi="Calibri"/>
          <w:color w:val="000000"/>
          <w:sz w:val="22"/>
          <w:szCs w:val="22"/>
        </w:rPr>
        <w:t>.</w:t>
      </w:r>
    </w:p>
    <w:p w14:paraId="350EE08A" w14:textId="77777777" w:rsidR="00D61B74" w:rsidRDefault="00D61B74" w:rsidP="00D61B74">
      <w:pPr>
        <w:spacing w:line="276" w:lineRule="auto"/>
        <w:jc w:val="both"/>
        <w:rPr>
          <w:rFonts w:ascii="Calibri" w:hAnsi="Calibri"/>
          <w:color w:val="000000"/>
          <w:sz w:val="22"/>
          <w:szCs w:val="22"/>
        </w:rPr>
      </w:pPr>
    </w:p>
    <w:p w14:paraId="16C8F097" w14:textId="77777777" w:rsidR="00D61B74" w:rsidRPr="00D61B74" w:rsidRDefault="00D61B74" w:rsidP="00D61B74">
      <w:pPr>
        <w:spacing w:line="276" w:lineRule="auto"/>
        <w:jc w:val="both"/>
        <w:rPr>
          <w:rFonts w:ascii="Calibri" w:hAnsi="Calibri"/>
          <w:color w:val="000000"/>
          <w:sz w:val="22"/>
          <w:szCs w:val="22"/>
        </w:rPr>
      </w:pPr>
    </w:p>
    <w:p w14:paraId="2300D4E1" w14:textId="78AAA394" w:rsidR="00215B11" w:rsidRPr="00973EA5" w:rsidRDefault="00973EA5" w:rsidP="008106E5">
      <w:pPr>
        <w:spacing w:before="240" w:line="276" w:lineRule="auto"/>
        <w:jc w:val="both"/>
        <w:rPr>
          <w:rFonts w:ascii="Calibri" w:hAnsi="Calibri"/>
          <w:b/>
          <w:sz w:val="28"/>
          <w:szCs w:val="28"/>
        </w:rPr>
      </w:pPr>
      <w:r w:rsidRPr="00973EA5">
        <w:rPr>
          <w:rFonts w:ascii="Calibri" w:hAnsi="Calibri"/>
          <w:b/>
          <w:sz w:val="28"/>
          <w:szCs w:val="28"/>
        </w:rPr>
        <w:t>Dary i zakupy własne</w:t>
      </w:r>
    </w:p>
    <w:p w14:paraId="34D3FA03" w14:textId="77777777" w:rsidR="00973EA5" w:rsidRDefault="00973EA5" w:rsidP="008106E5">
      <w:pPr>
        <w:spacing w:line="276" w:lineRule="auto"/>
        <w:jc w:val="both"/>
        <w:rPr>
          <w:rFonts w:ascii="Calibri" w:hAnsi="Calibri"/>
          <w:sz w:val="22"/>
          <w:szCs w:val="22"/>
        </w:rPr>
      </w:pPr>
    </w:p>
    <w:p w14:paraId="163E6C52" w14:textId="2BD812B5" w:rsidR="00BC2811" w:rsidRPr="00737427" w:rsidRDefault="00BC2811" w:rsidP="008106E5">
      <w:pPr>
        <w:spacing w:line="276" w:lineRule="auto"/>
        <w:jc w:val="both"/>
        <w:rPr>
          <w:rFonts w:ascii="Calibri" w:hAnsi="Calibri"/>
          <w:sz w:val="22"/>
          <w:szCs w:val="22"/>
          <w:u w:val="single"/>
        </w:rPr>
      </w:pPr>
      <w:r w:rsidRPr="00737427">
        <w:rPr>
          <w:rFonts w:ascii="Calibri" w:hAnsi="Calibri"/>
          <w:sz w:val="22"/>
          <w:szCs w:val="22"/>
        </w:rPr>
        <w:t>W bieżącym roku zb</w:t>
      </w:r>
      <w:r w:rsidR="003028A1" w:rsidRPr="00737427">
        <w:rPr>
          <w:rFonts w:ascii="Calibri" w:hAnsi="Calibri"/>
          <w:sz w:val="22"/>
          <w:szCs w:val="22"/>
        </w:rPr>
        <w:t>i</w:t>
      </w:r>
      <w:r w:rsidRPr="00737427">
        <w:rPr>
          <w:rFonts w:ascii="Calibri" w:hAnsi="Calibri"/>
          <w:sz w:val="22"/>
          <w:szCs w:val="22"/>
        </w:rPr>
        <w:t xml:space="preserve">ory Muzeum Narodowego w Krakowie wzbogaciły </w:t>
      </w:r>
      <w:r w:rsidR="008A2891" w:rsidRPr="00737427">
        <w:rPr>
          <w:rFonts w:ascii="Calibri" w:hAnsi="Calibri"/>
          <w:sz w:val="22"/>
          <w:szCs w:val="22"/>
        </w:rPr>
        <w:t xml:space="preserve">także </w:t>
      </w:r>
      <w:r w:rsidRPr="00737427">
        <w:rPr>
          <w:rFonts w:ascii="Calibri" w:hAnsi="Calibri"/>
          <w:sz w:val="22"/>
          <w:szCs w:val="22"/>
        </w:rPr>
        <w:t>liczne dzieła malarskie, grafiki, fotografie, zabytki kultury materialnej, militaria, numizmaty i dewocjonalia pozyskane w</w:t>
      </w:r>
      <w:r w:rsidR="00827885">
        <w:rPr>
          <w:rFonts w:ascii="Calibri" w:hAnsi="Calibri"/>
          <w:sz w:val="22"/>
          <w:szCs w:val="22"/>
        </w:rPr>
        <w:t> </w:t>
      </w:r>
      <w:r w:rsidRPr="00737427">
        <w:rPr>
          <w:rFonts w:ascii="Calibri" w:hAnsi="Calibri"/>
          <w:sz w:val="22"/>
          <w:szCs w:val="22"/>
        </w:rPr>
        <w:t>drodze zakup</w:t>
      </w:r>
      <w:r w:rsidR="00973EA5">
        <w:rPr>
          <w:rFonts w:ascii="Calibri" w:hAnsi="Calibri"/>
          <w:sz w:val="22"/>
          <w:szCs w:val="22"/>
        </w:rPr>
        <w:t>ów</w:t>
      </w:r>
      <w:r w:rsidRPr="00737427">
        <w:rPr>
          <w:rFonts w:ascii="Calibri" w:hAnsi="Calibri"/>
          <w:sz w:val="22"/>
          <w:szCs w:val="22"/>
        </w:rPr>
        <w:t xml:space="preserve"> </w:t>
      </w:r>
      <w:r w:rsidR="00345353" w:rsidRPr="00737427">
        <w:rPr>
          <w:rFonts w:ascii="Calibri" w:hAnsi="Calibri"/>
          <w:sz w:val="22"/>
          <w:szCs w:val="22"/>
        </w:rPr>
        <w:t xml:space="preserve">ze środków własnych </w:t>
      </w:r>
      <w:r w:rsidRPr="00737427">
        <w:rPr>
          <w:rFonts w:ascii="Calibri" w:hAnsi="Calibri"/>
          <w:sz w:val="22"/>
          <w:szCs w:val="22"/>
        </w:rPr>
        <w:t xml:space="preserve">i darowizn. Poniżej przedstawiamy </w:t>
      </w:r>
      <w:r w:rsidR="003028A1" w:rsidRPr="00737427">
        <w:rPr>
          <w:rFonts w:ascii="Calibri" w:hAnsi="Calibri"/>
          <w:sz w:val="22"/>
          <w:szCs w:val="22"/>
        </w:rPr>
        <w:t>kilka</w:t>
      </w:r>
      <w:r w:rsidRPr="00737427">
        <w:rPr>
          <w:rFonts w:ascii="Calibri" w:hAnsi="Calibri"/>
          <w:sz w:val="22"/>
          <w:szCs w:val="22"/>
        </w:rPr>
        <w:t xml:space="preserve"> z nich.</w:t>
      </w:r>
    </w:p>
    <w:p w14:paraId="48C70603" w14:textId="7E41BA6A" w:rsidR="00BC2811" w:rsidRPr="00737427" w:rsidRDefault="00BC2811" w:rsidP="008106E5">
      <w:pPr>
        <w:spacing w:line="276" w:lineRule="auto"/>
        <w:rPr>
          <w:rFonts w:ascii="Calibri" w:hAnsi="Calibri"/>
          <w:b/>
          <w:sz w:val="22"/>
          <w:szCs w:val="22"/>
        </w:rPr>
      </w:pPr>
    </w:p>
    <w:p w14:paraId="3A99704A" w14:textId="2B75A36C" w:rsidR="00345353" w:rsidRPr="00737427" w:rsidRDefault="00345353" w:rsidP="008106E5">
      <w:pPr>
        <w:spacing w:line="276" w:lineRule="auto"/>
        <w:rPr>
          <w:rFonts w:ascii="Calibri" w:hAnsi="Calibri"/>
          <w:b/>
          <w:sz w:val="22"/>
          <w:szCs w:val="22"/>
        </w:rPr>
      </w:pPr>
    </w:p>
    <w:p w14:paraId="55C63731" w14:textId="679C2A26" w:rsidR="00345353" w:rsidRPr="00737427" w:rsidRDefault="00345353" w:rsidP="008106E5">
      <w:pPr>
        <w:spacing w:line="276" w:lineRule="auto"/>
        <w:rPr>
          <w:rFonts w:ascii="Calibri" w:eastAsiaTheme="minorHAnsi" w:hAnsi="Calibri"/>
          <w:b/>
          <w:color w:val="000000" w:themeColor="text1"/>
          <w:sz w:val="22"/>
          <w:szCs w:val="22"/>
          <w:lang w:eastAsia="en-US"/>
        </w:rPr>
      </w:pPr>
      <w:r w:rsidRPr="00737427">
        <w:rPr>
          <w:rFonts w:ascii="Calibri" w:eastAsiaTheme="minorHAnsi" w:hAnsi="Calibri"/>
          <w:b/>
          <w:color w:val="000000" w:themeColor="text1"/>
          <w:sz w:val="22"/>
          <w:szCs w:val="22"/>
          <w:lang w:eastAsia="en-US"/>
        </w:rPr>
        <w:t>Kolekcja 81 japońskich drzeworytów z ok</w:t>
      </w:r>
      <w:r w:rsidR="00973EA5">
        <w:rPr>
          <w:rFonts w:ascii="Calibri" w:eastAsiaTheme="minorHAnsi" w:hAnsi="Calibri"/>
          <w:b/>
          <w:color w:val="000000" w:themeColor="text1"/>
          <w:sz w:val="22"/>
          <w:szCs w:val="22"/>
          <w:lang w:eastAsia="en-US"/>
        </w:rPr>
        <w:t>resu od XVII do początków XX w.</w:t>
      </w:r>
      <w:r w:rsidRPr="00737427">
        <w:rPr>
          <w:rFonts w:ascii="Calibri" w:eastAsiaTheme="minorHAnsi" w:hAnsi="Calibri"/>
          <w:b/>
          <w:color w:val="000000" w:themeColor="text1"/>
          <w:sz w:val="22"/>
          <w:szCs w:val="22"/>
          <w:lang w:eastAsia="en-US"/>
        </w:rPr>
        <w:t xml:space="preserve"> </w:t>
      </w:r>
    </w:p>
    <w:p w14:paraId="30402E84" w14:textId="77777777" w:rsidR="00345353" w:rsidRPr="00737427" w:rsidRDefault="00345353" w:rsidP="008106E5">
      <w:pPr>
        <w:spacing w:after="240" w:line="276" w:lineRule="auto"/>
        <w:rPr>
          <w:rFonts w:ascii="Calibri" w:eastAsiaTheme="minorHAnsi" w:hAnsi="Calibri"/>
          <w:b/>
          <w:color w:val="000000" w:themeColor="text1"/>
          <w:sz w:val="22"/>
          <w:szCs w:val="22"/>
          <w:lang w:eastAsia="en-US"/>
        </w:rPr>
      </w:pPr>
      <w:r w:rsidRPr="00737427">
        <w:rPr>
          <w:rFonts w:ascii="Calibri" w:eastAsiaTheme="minorHAnsi" w:hAnsi="Calibri"/>
          <w:b/>
          <w:color w:val="000000" w:themeColor="text1"/>
          <w:sz w:val="22"/>
          <w:szCs w:val="22"/>
          <w:lang w:eastAsia="en-US"/>
        </w:rPr>
        <w:t>Dar Jensa Wiebela, Niemcy</w:t>
      </w:r>
    </w:p>
    <w:p w14:paraId="5B98AE69" w14:textId="19724B73" w:rsidR="00973EA5" w:rsidRDefault="00345353" w:rsidP="006F6F11">
      <w:pPr>
        <w:spacing w:line="276" w:lineRule="auto"/>
        <w:jc w:val="center"/>
        <w:rPr>
          <w:rFonts w:ascii="Calibri" w:eastAsiaTheme="minorHAnsi" w:hAnsi="Calibri"/>
          <w:b/>
          <w:color w:val="000000" w:themeColor="text1"/>
          <w:sz w:val="22"/>
          <w:szCs w:val="22"/>
          <w:lang w:eastAsia="en-US"/>
        </w:rPr>
      </w:pPr>
      <w:r w:rsidRPr="00737427">
        <w:rPr>
          <w:rFonts w:ascii="Calibri" w:hAnsi="Calibri"/>
          <w:b/>
          <w:noProof/>
          <w:sz w:val="22"/>
          <w:szCs w:val="22"/>
        </w:rPr>
        <w:drawing>
          <wp:inline distT="0" distB="0" distL="0" distR="0" wp14:anchorId="2E27A896" wp14:editId="422C5AB6">
            <wp:extent cx="2870421" cy="1870614"/>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6805" cy="1985561"/>
                    </a:xfrm>
                    <a:prstGeom prst="rect">
                      <a:avLst/>
                    </a:prstGeom>
                    <a:noFill/>
                    <a:ln>
                      <a:noFill/>
                    </a:ln>
                  </pic:spPr>
                </pic:pic>
              </a:graphicData>
            </a:graphic>
          </wp:inline>
        </w:drawing>
      </w:r>
    </w:p>
    <w:p w14:paraId="3AA0DEC5" w14:textId="77777777" w:rsidR="00D61B74" w:rsidRDefault="00D61B74" w:rsidP="00D61B74">
      <w:pPr>
        <w:spacing w:line="276" w:lineRule="auto"/>
        <w:rPr>
          <w:rFonts w:ascii="Calibri" w:hAnsi="Calibri"/>
          <w:i/>
          <w:color w:val="000000" w:themeColor="text1"/>
          <w:sz w:val="22"/>
          <w:szCs w:val="22"/>
        </w:rPr>
      </w:pPr>
    </w:p>
    <w:p w14:paraId="29453E05" w14:textId="0B67E324" w:rsidR="00345353" w:rsidRPr="00D61B74" w:rsidRDefault="00345353" w:rsidP="00D61B74">
      <w:pPr>
        <w:spacing w:line="276" w:lineRule="auto"/>
        <w:rPr>
          <w:rFonts w:ascii="Calibri" w:hAnsi="Calibri"/>
          <w:color w:val="000000" w:themeColor="text1"/>
          <w:sz w:val="22"/>
          <w:szCs w:val="22"/>
        </w:rPr>
      </w:pPr>
      <w:r w:rsidRPr="00D61B74">
        <w:rPr>
          <w:rFonts w:ascii="Calibri" w:hAnsi="Calibri"/>
          <w:i/>
          <w:color w:val="000000" w:themeColor="text1"/>
          <w:sz w:val="22"/>
          <w:szCs w:val="22"/>
        </w:rPr>
        <w:t>Przykładowy drzeworyt z podarowanej kolekcji</w:t>
      </w:r>
      <w:r w:rsidRPr="00D61B74">
        <w:rPr>
          <w:rFonts w:ascii="Calibri" w:hAnsi="Calibri"/>
          <w:color w:val="000000" w:themeColor="text1"/>
          <w:sz w:val="22"/>
          <w:szCs w:val="22"/>
        </w:rPr>
        <w:t>:</w:t>
      </w:r>
    </w:p>
    <w:p w14:paraId="606904E8" w14:textId="145EF808" w:rsidR="00345353" w:rsidRPr="00D61B74" w:rsidRDefault="00345353" w:rsidP="00D61B74">
      <w:pPr>
        <w:spacing w:line="276" w:lineRule="auto"/>
        <w:rPr>
          <w:rFonts w:ascii="Calibri" w:eastAsiaTheme="minorHAnsi" w:hAnsi="Calibri"/>
          <w:b/>
          <w:color w:val="000000" w:themeColor="text1"/>
          <w:sz w:val="22"/>
          <w:szCs w:val="22"/>
          <w:lang w:eastAsia="en-US"/>
        </w:rPr>
      </w:pPr>
      <w:r w:rsidRPr="00D61B74">
        <w:rPr>
          <w:rFonts w:ascii="Calibri" w:hAnsi="Calibri"/>
          <w:color w:val="000000" w:themeColor="text1"/>
          <w:sz w:val="22"/>
          <w:szCs w:val="22"/>
        </w:rPr>
        <w:t>Utagawa Hiroshige (1797</w:t>
      </w:r>
      <w:r w:rsidR="00FA104A" w:rsidRPr="00D61B74">
        <w:rPr>
          <w:rFonts w:ascii="Calibri" w:hAnsi="Calibri"/>
          <w:color w:val="000000" w:themeColor="text1"/>
          <w:sz w:val="22"/>
          <w:szCs w:val="22"/>
        </w:rPr>
        <w:t>–</w:t>
      </w:r>
      <w:r w:rsidRPr="00D61B74">
        <w:rPr>
          <w:rFonts w:ascii="Calibri" w:hAnsi="Calibri"/>
          <w:color w:val="000000" w:themeColor="text1"/>
          <w:sz w:val="22"/>
          <w:szCs w:val="22"/>
        </w:rPr>
        <w:t xml:space="preserve">1858), </w:t>
      </w:r>
      <w:r w:rsidRPr="00D61B74">
        <w:rPr>
          <w:rFonts w:ascii="Calibri" w:hAnsi="Calibri"/>
          <w:i/>
          <w:color w:val="000000" w:themeColor="text1"/>
          <w:sz w:val="22"/>
          <w:szCs w:val="22"/>
        </w:rPr>
        <w:t>Wichura w Yokkaichi</w:t>
      </w:r>
      <w:r w:rsidRPr="00D61B74">
        <w:rPr>
          <w:rFonts w:ascii="Calibri" w:hAnsi="Calibri"/>
          <w:color w:val="000000" w:themeColor="text1"/>
          <w:sz w:val="22"/>
          <w:szCs w:val="22"/>
        </w:rPr>
        <w:br/>
        <w:t>z serii: „Pięćdziesiąt trzy stacje na drodze Tokaido” MNK VI-378</w:t>
      </w:r>
    </w:p>
    <w:p w14:paraId="37EE0FE0" w14:textId="77777777" w:rsidR="00345353" w:rsidRPr="00737427" w:rsidRDefault="00345353" w:rsidP="008106E5">
      <w:pPr>
        <w:spacing w:line="276" w:lineRule="auto"/>
        <w:rPr>
          <w:rFonts w:ascii="Calibri" w:eastAsiaTheme="minorHAnsi" w:hAnsi="Calibri"/>
          <w:b/>
          <w:color w:val="000000" w:themeColor="text1"/>
          <w:sz w:val="22"/>
          <w:szCs w:val="22"/>
          <w:lang w:eastAsia="en-US"/>
        </w:rPr>
      </w:pPr>
    </w:p>
    <w:p w14:paraId="3702417F" w14:textId="7E32CC28" w:rsidR="00345353" w:rsidRPr="00737427" w:rsidRDefault="00345353" w:rsidP="008106E5">
      <w:pPr>
        <w:spacing w:line="276" w:lineRule="auto"/>
        <w:jc w:val="both"/>
        <w:rPr>
          <w:rFonts w:ascii="Calibri" w:eastAsiaTheme="minorHAnsi" w:hAnsi="Calibri"/>
          <w:color w:val="000000" w:themeColor="text1"/>
          <w:sz w:val="22"/>
          <w:szCs w:val="22"/>
          <w:lang w:eastAsia="en-US"/>
        </w:rPr>
      </w:pPr>
      <w:r w:rsidRPr="00737427">
        <w:rPr>
          <w:rFonts w:ascii="Calibri" w:eastAsiaTheme="minorHAnsi" w:hAnsi="Calibri"/>
          <w:color w:val="000000" w:themeColor="text1"/>
          <w:sz w:val="22"/>
          <w:szCs w:val="22"/>
          <w:lang w:eastAsia="en-US"/>
        </w:rPr>
        <w:t>Dar przekazał niemiecki lekarz dr Jens Wiebel, w którego rodzinie ten zbiór pozostawał przez trzy pokolenia. Niezwykły prezent uzupełnia album z wizerunkami słynnej świątyni shintoistycznej Toshogu Taisha w Nikko.</w:t>
      </w:r>
      <w:r w:rsidR="00973EA5">
        <w:rPr>
          <w:rFonts w:ascii="Calibri" w:eastAsiaTheme="minorHAnsi" w:hAnsi="Calibri"/>
          <w:color w:val="000000" w:themeColor="text1"/>
          <w:sz w:val="22"/>
          <w:szCs w:val="22"/>
          <w:lang w:eastAsia="en-US"/>
        </w:rPr>
        <w:t xml:space="preserve"> </w:t>
      </w:r>
      <w:r w:rsidRPr="00737427">
        <w:rPr>
          <w:rFonts w:ascii="Calibri" w:eastAsiaTheme="minorHAnsi" w:hAnsi="Calibri"/>
          <w:color w:val="000000" w:themeColor="text1"/>
          <w:sz w:val="22"/>
          <w:szCs w:val="22"/>
          <w:lang w:eastAsia="en-US"/>
        </w:rPr>
        <w:t xml:space="preserve">Drzeworyty pochodzą z okresów Edo i Meiji i reprezentują obrazy z tzw. nurtu Przepływającego Świata </w:t>
      </w:r>
      <w:r w:rsidRPr="00737427">
        <w:rPr>
          <w:rFonts w:ascii="Calibri" w:eastAsiaTheme="minorHAnsi" w:hAnsi="Calibri"/>
          <w:i/>
          <w:color w:val="000000" w:themeColor="text1"/>
          <w:sz w:val="22"/>
          <w:szCs w:val="22"/>
          <w:lang w:eastAsia="en-US"/>
        </w:rPr>
        <w:t>ukiyo-e</w:t>
      </w:r>
      <w:r w:rsidRPr="00737427">
        <w:rPr>
          <w:rFonts w:ascii="Calibri" w:eastAsiaTheme="minorHAnsi" w:hAnsi="Calibri"/>
          <w:color w:val="000000" w:themeColor="text1"/>
          <w:sz w:val="22"/>
          <w:szCs w:val="22"/>
          <w:lang w:eastAsia="en-US"/>
        </w:rPr>
        <w:t>. W zbiorze znajduje się kilka serii autorstwa Utagawy Hiroshige</w:t>
      </w:r>
      <w:r w:rsidR="007762F6">
        <w:rPr>
          <w:rFonts w:ascii="Calibri" w:eastAsiaTheme="minorHAnsi" w:hAnsi="Calibri"/>
          <w:color w:val="000000" w:themeColor="text1"/>
          <w:sz w:val="22"/>
          <w:szCs w:val="22"/>
          <w:lang w:eastAsia="en-US"/>
        </w:rPr>
        <w:t>go</w:t>
      </w:r>
      <w:r w:rsidRPr="00737427">
        <w:rPr>
          <w:rFonts w:ascii="Calibri" w:eastAsiaTheme="minorHAnsi" w:hAnsi="Calibri"/>
          <w:color w:val="000000" w:themeColor="text1"/>
          <w:sz w:val="22"/>
          <w:szCs w:val="22"/>
          <w:lang w:eastAsia="en-US"/>
        </w:rPr>
        <w:t xml:space="preserve">, w tym znane </w:t>
      </w:r>
      <w:r w:rsidRPr="00737427">
        <w:rPr>
          <w:rFonts w:ascii="Calibri" w:eastAsiaTheme="minorHAnsi" w:hAnsi="Calibri"/>
          <w:i/>
          <w:color w:val="000000" w:themeColor="text1"/>
          <w:sz w:val="22"/>
          <w:szCs w:val="22"/>
          <w:lang w:eastAsia="en-US"/>
        </w:rPr>
        <w:t xml:space="preserve">53 stacje na drodze Tokaido </w:t>
      </w:r>
      <w:r w:rsidRPr="00737427">
        <w:rPr>
          <w:rFonts w:ascii="Calibri" w:eastAsiaTheme="minorHAnsi" w:hAnsi="Calibri"/>
          <w:color w:val="000000" w:themeColor="text1"/>
          <w:sz w:val="22"/>
          <w:szCs w:val="22"/>
          <w:lang w:eastAsia="en-US"/>
        </w:rPr>
        <w:t xml:space="preserve">czy </w:t>
      </w:r>
      <w:r w:rsidRPr="00737427">
        <w:rPr>
          <w:rFonts w:ascii="Calibri" w:eastAsiaTheme="minorHAnsi" w:hAnsi="Calibri"/>
          <w:i/>
          <w:color w:val="000000" w:themeColor="text1"/>
          <w:sz w:val="22"/>
          <w:szCs w:val="22"/>
          <w:lang w:eastAsia="en-US"/>
        </w:rPr>
        <w:t>Słynne widoki Wschodniej stolicy</w:t>
      </w:r>
      <w:r w:rsidRPr="00737427">
        <w:rPr>
          <w:rFonts w:ascii="Calibri" w:eastAsiaTheme="minorHAnsi" w:hAnsi="Calibri"/>
          <w:color w:val="000000" w:themeColor="text1"/>
          <w:sz w:val="22"/>
          <w:szCs w:val="22"/>
          <w:lang w:eastAsia="en-US"/>
        </w:rPr>
        <w:t xml:space="preserve">, a także wiele z odbitek stanowiących ilustrację wspaniałej serii </w:t>
      </w:r>
      <w:r w:rsidRPr="00737427">
        <w:rPr>
          <w:rFonts w:ascii="Calibri" w:eastAsiaTheme="minorHAnsi" w:hAnsi="Calibri"/>
          <w:i/>
          <w:color w:val="000000" w:themeColor="text1"/>
          <w:sz w:val="22"/>
          <w:szCs w:val="22"/>
          <w:lang w:eastAsia="en-US"/>
        </w:rPr>
        <w:t>36 widoków góry Fuji</w:t>
      </w:r>
      <w:r w:rsidRPr="00737427">
        <w:rPr>
          <w:rFonts w:ascii="Calibri" w:eastAsiaTheme="minorHAnsi" w:hAnsi="Calibri"/>
          <w:color w:val="000000" w:themeColor="text1"/>
          <w:sz w:val="22"/>
          <w:szCs w:val="22"/>
          <w:lang w:eastAsia="en-US"/>
        </w:rPr>
        <w:t>, które wyszły spod ręki Katsushiki Hokusaia. Oprócz cykli ilustrujących krajobrazy Japonii pojawiają się pojedyncze odbitki uznanych mistrzów, takich jak Suzuki Harunobu czy Kitagawa Utamaro, portretujący piękne postaci kochanków.</w:t>
      </w:r>
    </w:p>
    <w:p w14:paraId="2ECD618D" w14:textId="77777777" w:rsidR="00345353" w:rsidRDefault="00345353" w:rsidP="008106E5">
      <w:pPr>
        <w:spacing w:line="276" w:lineRule="auto"/>
        <w:rPr>
          <w:rFonts w:ascii="Calibri" w:eastAsiaTheme="minorHAnsi" w:hAnsi="Calibri"/>
          <w:color w:val="000000" w:themeColor="text1"/>
          <w:sz w:val="22"/>
          <w:szCs w:val="22"/>
          <w:lang w:eastAsia="en-US"/>
        </w:rPr>
      </w:pPr>
    </w:p>
    <w:p w14:paraId="59C62820" w14:textId="77777777" w:rsidR="00973EA5" w:rsidRPr="00737427" w:rsidRDefault="00973EA5" w:rsidP="008106E5">
      <w:pPr>
        <w:spacing w:line="276" w:lineRule="auto"/>
        <w:rPr>
          <w:rFonts w:ascii="Calibri" w:hAnsi="Calibri"/>
          <w:b/>
          <w:noProof/>
          <w:color w:val="000000"/>
          <w:sz w:val="22"/>
          <w:szCs w:val="22"/>
        </w:rPr>
      </w:pPr>
    </w:p>
    <w:p w14:paraId="2869907E" w14:textId="77777777" w:rsidR="006F6F11" w:rsidRDefault="006F6F11">
      <w:pPr>
        <w:spacing w:after="160" w:line="259" w:lineRule="auto"/>
        <w:rPr>
          <w:rFonts w:ascii="Calibri" w:hAnsi="Calibri"/>
          <w:b/>
          <w:noProof/>
          <w:color w:val="000000"/>
          <w:sz w:val="22"/>
          <w:szCs w:val="22"/>
        </w:rPr>
      </w:pPr>
      <w:r>
        <w:rPr>
          <w:rFonts w:ascii="Calibri" w:hAnsi="Calibri"/>
          <w:b/>
          <w:noProof/>
          <w:color w:val="000000"/>
          <w:sz w:val="22"/>
          <w:szCs w:val="22"/>
        </w:rPr>
        <w:br w:type="page"/>
      </w:r>
    </w:p>
    <w:p w14:paraId="4D1BBCA1" w14:textId="5A040192" w:rsidR="006F6F11" w:rsidRDefault="006F6F11" w:rsidP="006F6F11">
      <w:pPr>
        <w:spacing w:line="276" w:lineRule="auto"/>
        <w:jc w:val="center"/>
        <w:rPr>
          <w:rFonts w:ascii="Calibri" w:hAnsi="Calibri"/>
          <w:b/>
          <w:noProof/>
          <w:color w:val="000000"/>
          <w:sz w:val="22"/>
          <w:szCs w:val="22"/>
        </w:rPr>
      </w:pPr>
      <w:r>
        <w:rPr>
          <w:noProof/>
        </w:rPr>
        <w:lastRenderedPageBreak/>
        <w:t xml:space="preserve">  </w:t>
      </w:r>
      <w:r w:rsidRPr="00737427">
        <w:rPr>
          <w:noProof/>
        </w:rPr>
        <w:drawing>
          <wp:inline distT="0" distB="0" distL="0" distR="0" wp14:anchorId="015957EA" wp14:editId="7741A50D">
            <wp:extent cx="2204694" cy="913055"/>
            <wp:effectExtent l="0" t="1905" r="3810" b="3810"/>
            <wp:docPr id="2" name="Obraz 2" descr="http://mona/miniatures/70/3/04-Z-003036%23002_1530610740370.jpg?153061074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http://mona/miniatures/70/3/04-Z-003036%23002_1530610740370.jpg?153061074200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2319143" cy="960453"/>
                    </a:xfrm>
                    <a:prstGeom prst="rect">
                      <a:avLst/>
                    </a:prstGeom>
                    <a:noFill/>
                    <a:ln>
                      <a:noFill/>
                    </a:ln>
                  </pic:spPr>
                </pic:pic>
              </a:graphicData>
            </a:graphic>
          </wp:inline>
        </w:drawing>
      </w:r>
      <w:r>
        <w:rPr>
          <w:rFonts w:ascii="Calibri" w:hAnsi="Calibri"/>
          <w:noProof/>
          <w:sz w:val="22"/>
          <w:szCs w:val="22"/>
        </w:rPr>
        <w:t xml:space="preserve">  </w:t>
      </w:r>
      <w:r w:rsidRPr="00737427">
        <w:rPr>
          <w:rFonts w:ascii="Calibri" w:hAnsi="Calibri"/>
          <w:noProof/>
          <w:sz w:val="22"/>
          <w:szCs w:val="22"/>
        </w:rPr>
        <w:drawing>
          <wp:inline distT="0" distB="0" distL="0" distR="0" wp14:anchorId="35F3F301" wp14:editId="370351EC">
            <wp:extent cx="1341120" cy="2208144"/>
            <wp:effectExtent l="0" t="0" r="0" b="1905"/>
            <wp:docPr id="4" name="Obraz 4" descr="http://mona/miniatures/91/0/ND-011750%23004_1445947380091.jpg?144594738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a/miniatures/91/0/ND-011750%23004_1445947380091.jpg?14459473810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1883" cy="2291724"/>
                    </a:xfrm>
                    <a:prstGeom prst="rect">
                      <a:avLst/>
                    </a:prstGeom>
                    <a:noFill/>
                    <a:ln>
                      <a:noFill/>
                    </a:ln>
                  </pic:spPr>
                </pic:pic>
              </a:graphicData>
            </a:graphic>
          </wp:inline>
        </w:drawing>
      </w:r>
      <w:r>
        <w:rPr>
          <w:rFonts w:ascii="Calibri" w:hAnsi="Calibri"/>
          <w:noProof/>
          <w:sz w:val="22"/>
          <w:szCs w:val="22"/>
        </w:rPr>
        <w:t xml:space="preserve">  </w:t>
      </w:r>
      <w:r w:rsidRPr="00737427">
        <w:rPr>
          <w:rFonts w:ascii="Calibri" w:hAnsi="Calibri"/>
          <w:noProof/>
          <w:sz w:val="22"/>
          <w:szCs w:val="22"/>
        </w:rPr>
        <w:drawing>
          <wp:inline distT="0" distB="0" distL="0" distR="0" wp14:anchorId="63D2BB0E" wp14:editId="052227C4">
            <wp:extent cx="2202180" cy="2202180"/>
            <wp:effectExtent l="0" t="0" r="7620" b="7620"/>
            <wp:docPr id="5" name="Obraz 5" descr="http://192.168.20.6/miniatures/77/0/04-Z-003028#008_1524638700077.jpg?152463870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20.6/miniatures/77/0/04-Z-003028#008_1524638700077.jpg?152463870100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202180" cy="2202180"/>
                    </a:xfrm>
                    <a:prstGeom prst="rect">
                      <a:avLst/>
                    </a:prstGeom>
                    <a:noFill/>
                    <a:ln>
                      <a:noFill/>
                    </a:ln>
                  </pic:spPr>
                </pic:pic>
              </a:graphicData>
            </a:graphic>
          </wp:inline>
        </w:drawing>
      </w:r>
    </w:p>
    <w:p w14:paraId="3C20534A" w14:textId="77777777" w:rsidR="006F6F11" w:rsidRDefault="006F6F11" w:rsidP="008106E5">
      <w:pPr>
        <w:spacing w:line="276" w:lineRule="auto"/>
        <w:rPr>
          <w:rFonts w:ascii="Calibri" w:hAnsi="Calibri"/>
          <w:b/>
          <w:noProof/>
          <w:color w:val="000000"/>
          <w:sz w:val="22"/>
          <w:szCs w:val="22"/>
        </w:rPr>
      </w:pPr>
    </w:p>
    <w:p w14:paraId="7C49B963" w14:textId="4FC4D492" w:rsidR="006F6F11" w:rsidRPr="00737427" w:rsidRDefault="00FC1430" w:rsidP="008106E5">
      <w:pPr>
        <w:spacing w:line="276" w:lineRule="auto"/>
        <w:rPr>
          <w:rFonts w:ascii="Calibri" w:hAnsi="Calibri"/>
          <w:b/>
          <w:noProof/>
          <w:color w:val="000000"/>
          <w:sz w:val="22"/>
          <w:szCs w:val="22"/>
        </w:rPr>
      </w:pPr>
      <w:r w:rsidRPr="00737427">
        <w:rPr>
          <w:rFonts w:ascii="Calibri" w:hAnsi="Calibri"/>
          <w:b/>
          <w:noProof/>
          <w:color w:val="000000"/>
          <w:sz w:val="22"/>
          <w:szCs w:val="22"/>
        </w:rPr>
        <w:t xml:space="preserve">Łyżka wazowa </w:t>
      </w:r>
    </w:p>
    <w:p w14:paraId="50363D03" w14:textId="3B89210A" w:rsidR="00FC1430" w:rsidRPr="00737427" w:rsidRDefault="00FC1430" w:rsidP="008106E5">
      <w:pPr>
        <w:spacing w:line="276" w:lineRule="auto"/>
        <w:rPr>
          <w:rFonts w:ascii="Calibri" w:hAnsi="Calibri"/>
          <w:noProof/>
          <w:color w:val="000000"/>
          <w:sz w:val="22"/>
          <w:szCs w:val="22"/>
        </w:rPr>
      </w:pPr>
      <w:r w:rsidRPr="00737427">
        <w:rPr>
          <w:rFonts w:ascii="Calibri" w:hAnsi="Calibri"/>
          <w:noProof/>
          <w:color w:val="000000"/>
          <w:sz w:val="22"/>
          <w:szCs w:val="22"/>
        </w:rPr>
        <w:t>Kraków, Marcin Lekszycki (cz. 1763</w:t>
      </w:r>
      <w:r w:rsidR="00FA104A">
        <w:rPr>
          <w:rFonts w:ascii="Calibri" w:hAnsi="Calibri"/>
          <w:noProof/>
          <w:color w:val="000000"/>
          <w:sz w:val="22"/>
          <w:szCs w:val="22"/>
        </w:rPr>
        <w:t>–</w:t>
      </w:r>
      <w:r w:rsidRPr="00737427">
        <w:rPr>
          <w:rFonts w:ascii="Calibri" w:hAnsi="Calibri"/>
          <w:noProof/>
          <w:color w:val="000000"/>
          <w:sz w:val="22"/>
          <w:szCs w:val="22"/>
        </w:rPr>
        <w:t>1798), lata 90. XVIII w</w:t>
      </w:r>
      <w:r w:rsidR="007762F6">
        <w:rPr>
          <w:rFonts w:ascii="Calibri" w:hAnsi="Calibri"/>
          <w:noProof/>
          <w:color w:val="000000"/>
          <w:sz w:val="22"/>
          <w:szCs w:val="22"/>
        </w:rPr>
        <w:t>.</w:t>
      </w:r>
    </w:p>
    <w:p w14:paraId="4BCF8BD8" w14:textId="77777777" w:rsidR="00FC1430" w:rsidRPr="00737427" w:rsidRDefault="00D94CBD" w:rsidP="008106E5">
      <w:pPr>
        <w:spacing w:line="276" w:lineRule="auto"/>
        <w:rPr>
          <w:rFonts w:ascii="Calibri" w:hAnsi="Calibri"/>
          <w:noProof/>
          <w:color w:val="000000"/>
          <w:sz w:val="22"/>
          <w:szCs w:val="22"/>
        </w:rPr>
      </w:pPr>
      <w:r w:rsidRPr="00737427">
        <w:rPr>
          <w:rFonts w:ascii="Calibri" w:hAnsi="Calibri"/>
          <w:noProof/>
          <w:color w:val="000000"/>
          <w:sz w:val="22"/>
          <w:szCs w:val="22"/>
        </w:rPr>
        <w:t>s</w:t>
      </w:r>
      <w:r w:rsidR="00FC1430" w:rsidRPr="00737427">
        <w:rPr>
          <w:rFonts w:ascii="Calibri" w:hAnsi="Calibri"/>
          <w:noProof/>
          <w:color w:val="000000"/>
          <w:sz w:val="22"/>
          <w:szCs w:val="22"/>
        </w:rPr>
        <w:t>rebro, częściowo złocone, kute i odlewane</w:t>
      </w:r>
    </w:p>
    <w:p w14:paraId="7E6ABCD5" w14:textId="7E6DE086" w:rsidR="006F6F11" w:rsidRDefault="007762F6" w:rsidP="006F6F11">
      <w:pPr>
        <w:pStyle w:val="Akapitzlist"/>
        <w:spacing w:after="240" w:line="276" w:lineRule="auto"/>
        <w:ind w:left="0"/>
      </w:pPr>
      <w:r>
        <w:rPr>
          <w:color w:val="000000"/>
        </w:rPr>
        <w:t>z</w:t>
      </w:r>
      <w:r w:rsidR="00BC2811" w:rsidRPr="00973EA5">
        <w:rPr>
          <w:color w:val="000000"/>
        </w:rPr>
        <w:t>akup ze środków własnych</w:t>
      </w:r>
    </w:p>
    <w:p w14:paraId="72CD3F20" w14:textId="03C22F90" w:rsidR="00FC1430" w:rsidRPr="00737427" w:rsidRDefault="00FC1430" w:rsidP="006F6F11">
      <w:pPr>
        <w:pStyle w:val="Akapitzlist"/>
        <w:spacing w:after="240" w:line="276" w:lineRule="auto"/>
        <w:ind w:left="0"/>
        <w:jc w:val="both"/>
      </w:pPr>
      <w:r w:rsidRPr="00737427">
        <w:t>Zabytek powstał w warsztacie Marcina Lekszyckiego</w:t>
      </w:r>
      <w:r w:rsidR="003C76DE" w:rsidRPr="00737427">
        <w:t>,</w:t>
      </w:r>
      <w:r w:rsidRPr="00737427">
        <w:t xml:space="preserve"> najwybitniejszego złotnika krakowskiego z</w:t>
      </w:r>
      <w:r w:rsidR="00827885">
        <w:t> </w:t>
      </w:r>
      <w:r w:rsidRPr="00737427">
        <w:t>2.</w:t>
      </w:r>
      <w:r w:rsidR="00827885">
        <w:t> </w:t>
      </w:r>
      <w:r w:rsidRPr="00737427">
        <w:t>połowy XVIII wieku. W 1763 roku Lekszycki został przyjęty do cechu złotników krakowskich, od 1765 roku był samodzielnym mistrzem. W następnych latach pełnił ważne funkcje w cechu, m.in. podstarszego i prymasa (starszego) cechu złotników. Pracował w Krakowie dla zleceniodawców miejscowych, okolicznych kościołów i dworów. W polskich zbiorach muzealnych i kościelnych zachowało się ponad 40 znakowanych zabytków autorstwa Marcina Lekszyckiego, m.in.: monstrancje, kielichy, kadzielnice, lampy wieczne i plakietki wotywne.</w:t>
      </w:r>
    </w:p>
    <w:p w14:paraId="0F2C7045" w14:textId="43A567BA" w:rsidR="00550A44" w:rsidRPr="00737427" w:rsidRDefault="00550A44" w:rsidP="006F6F11">
      <w:pPr>
        <w:spacing w:line="276" w:lineRule="auto"/>
        <w:jc w:val="center"/>
        <w:rPr>
          <w:rFonts w:ascii="Calibri" w:hAnsi="Calibri"/>
          <w:color w:val="000000"/>
          <w:sz w:val="22"/>
          <w:szCs w:val="22"/>
        </w:rPr>
      </w:pPr>
    </w:p>
    <w:p w14:paraId="36DBC4BC" w14:textId="3EB7FF43" w:rsidR="0010066A" w:rsidRPr="00737427" w:rsidRDefault="0010066A" w:rsidP="008106E5">
      <w:pPr>
        <w:spacing w:line="276" w:lineRule="auto"/>
        <w:rPr>
          <w:rStyle w:val="value"/>
          <w:rFonts w:ascii="Calibri" w:hAnsi="Calibri"/>
          <w:b/>
          <w:sz w:val="22"/>
          <w:szCs w:val="22"/>
        </w:rPr>
      </w:pPr>
      <w:r w:rsidRPr="00737427">
        <w:rPr>
          <w:rFonts w:ascii="Calibri" w:hAnsi="Calibri"/>
          <w:b/>
          <w:sz w:val="22"/>
          <w:szCs w:val="22"/>
        </w:rPr>
        <w:t xml:space="preserve">Wojciech Kasperowicz, </w:t>
      </w:r>
      <w:r w:rsidRPr="00737427">
        <w:rPr>
          <w:rFonts w:ascii="Calibri" w:hAnsi="Calibri"/>
          <w:b/>
          <w:i/>
          <w:sz w:val="22"/>
          <w:szCs w:val="22"/>
        </w:rPr>
        <w:t xml:space="preserve">Portret Zygmunta Krasińskiego </w:t>
      </w:r>
      <w:r w:rsidRPr="00737427">
        <w:rPr>
          <w:rFonts w:ascii="Calibri" w:hAnsi="Calibri"/>
          <w:sz w:val="22"/>
          <w:szCs w:val="22"/>
        </w:rPr>
        <w:t>(figura na postumencie)</w:t>
      </w:r>
      <w:r w:rsidRPr="00737427">
        <w:rPr>
          <w:rFonts w:ascii="Calibri" w:hAnsi="Calibri"/>
          <w:b/>
          <w:sz w:val="22"/>
          <w:szCs w:val="22"/>
        </w:rPr>
        <w:t xml:space="preserve">, </w:t>
      </w:r>
      <w:r w:rsidRPr="00737427">
        <w:rPr>
          <w:rStyle w:val="value"/>
          <w:rFonts w:ascii="Calibri" w:hAnsi="Calibri"/>
          <w:b/>
          <w:sz w:val="22"/>
          <w:szCs w:val="22"/>
        </w:rPr>
        <w:t>lata 60</w:t>
      </w:r>
      <w:r w:rsidR="007762F6">
        <w:rPr>
          <w:rStyle w:val="value"/>
          <w:rFonts w:ascii="Calibri" w:hAnsi="Calibri"/>
          <w:b/>
          <w:sz w:val="22"/>
          <w:szCs w:val="22"/>
        </w:rPr>
        <w:t>.</w:t>
      </w:r>
      <w:r w:rsidRPr="00737427">
        <w:rPr>
          <w:rStyle w:val="value"/>
          <w:rFonts w:ascii="Calibri" w:hAnsi="Calibri"/>
          <w:b/>
          <w:sz w:val="22"/>
          <w:szCs w:val="22"/>
        </w:rPr>
        <w:t xml:space="preserve"> XIX w. </w:t>
      </w:r>
    </w:p>
    <w:p w14:paraId="7617F15C" w14:textId="33C87DF7" w:rsidR="0010066A" w:rsidRPr="00973EA5" w:rsidRDefault="007762F6" w:rsidP="008106E5">
      <w:pPr>
        <w:spacing w:after="240" w:line="276" w:lineRule="auto"/>
        <w:rPr>
          <w:rFonts w:ascii="Calibri" w:hAnsi="Calibri"/>
          <w:sz w:val="22"/>
          <w:szCs w:val="22"/>
        </w:rPr>
      </w:pPr>
      <w:r>
        <w:rPr>
          <w:rStyle w:val="value"/>
          <w:rFonts w:ascii="Calibri" w:hAnsi="Calibri"/>
          <w:sz w:val="22"/>
          <w:szCs w:val="22"/>
        </w:rPr>
        <w:t>d</w:t>
      </w:r>
      <w:r w:rsidR="0010066A" w:rsidRPr="00973EA5">
        <w:rPr>
          <w:rStyle w:val="value"/>
          <w:rFonts w:ascii="Calibri" w:hAnsi="Calibri"/>
          <w:sz w:val="22"/>
          <w:szCs w:val="22"/>
        </w:rPr>
        <w:t>ar Jana Ladysza</w:t>
      </w:r>
      <w:r w:rsidR="00627DB0" w:rsidRPr="00973EA5">
        <w:rPr>
          <w:rStyle w:val="value"/>
          <w:rFonts w:ascii="Calibri" w:hAnsi="Calibri"/>
          <w:sz w:val="22"/>
          <w:szCs w:val="22"/>
        </w:rPr>
        <w:t xml:space="preserve">, </w:t>
      </w:r>
      <w:r w:rsidR="0010066A" w:rsidRPr="00973EA5">
        <w:rPr>
          <w:rStyle w:val="value"/>
          <w:rFonts w:ascii="Calibri" w:hAnsi="Calibri"/>
          <w:sz w:val="22"/>
          <w:szCs w:val="22"/>
        </w:rPr>
        <w:t>Kanad</w:t>
      </w:r>
      <w:r w:rsidR="00627DB0" w:rsidRPr="00973EA5">
        <w:rPr>
          <w:rStyle w:val="value"/>
          <w:rFonts w:ascii="Calibri" w:hAnsi="Calibri"/>
          <w:sz w:val="22"/>
          <w:szCs w:val="22"/>
        </w:rPr>
        <w:t>a</w:t>
      </w:r>
    </w:p>
    <w:p w14:paraId="1160FD18" w14:textId="32E6B2DE" w:rsidR="0010066A" w:rsidRPr="00737427" w:rsidRDefault="0010066A" w:rsidP="008106E5">
      <w:pPr>
        <w:spacing w:line="276" w:lineRule="auto"/>
        <w:jc w:val="both"/>
        <w:rPr>
          <w:rFonts w:ascii="Calibri" w:hAnsi="Calibri"/>
          <w:sz w:val="22"/>
          <w:szCs w:val="22"/>
        </w:rPr>
      </w:pPr>
      <w:r w:rsidRPr="00737427">
        <w:rPr>
          <w:rFonts w:ascii="Calibri" w:hAnsi="Calibri"/>
          <w:sz w:val="22"/>
          <w:szCs w:val="22"/>
        </w:rPr>
        <w:t xml:space="preserve">Statuetka z brązu odlana w wytwórni Mintera jest doskonałym uzupełnieniem kolekcji dziewiętnastowiecznych dekoracyjnych figurek wybitnych Polaków, jaka znajduje się w zbiorach rzeźby Muzeum Narodowego w Krakowie. </w:t>
      </w:r>
      <w:r w:rsidR="007B6F0E" w:rsidRPr="00737427">
        <w:rPr>
          <w:rFonts w:ascii="Calibri" w:hAnsi="Calibri"/>
          <w:sz w:val="22"/>
          <w:szCs w:val="22"/>
        </w:rPr>
        <w:t>F</w:t>
      </w:r>
      <w:r w:rsidRPr="00737427">
        <w:rPr>
          <w:rFonts w:ascii="Calibri" w:hAnsi="Calibri"/>
          <w:sz w:val="22"/>
          <w:szCs w:val="22"/>
        </w:rPr>
        <w:t>igurka pochodzi z okresu największej sławy fabryki Mintera (lata 1860–</w:t>
      </w:r>
      <w:r w:rsidR="007762F6">
        <w:rPr>
          <w:rFonts w:ascii="Calibri" w:hAnsi="Calibri"/>
          <w:sz w:val="22"/>
          <w:szCs w:val="22"/>
        </w:rPr>
        <w:t>18</w:t>
      </w:r>
      <w:r w:rsidRPr="00737427">
        <w:rPr>
          <w:rFonts w:ascii="Calibri" w:hAnsi="Calibri"/>
          <w:sz w:val="22"/>
          <w:szCs w:val="22"/>
        </w:rPr>
        <w:t xml:space="preserve">70). </w:t>
      </w:r>
      <w:r w:rsidR="008A2891" w:rsidRPr="00737427">
        <w:rPr>
          <w:rFonts w:ascii="Calibri" w:hAnsi="Calibri"/>
          <w:sz w:val="22"/>
          <w:szCs w:val="22"/>
        </w:rPr>
        <w:t>Z</w:t>
      </w:r>
      <w:r w:rsidRPr="00737427">
        <w:rPr>
          <w:rFonts w:ascii="Calibri" w:hAnsi="Calibri"/>
          <w:sz w:val="22"/>
          <w:szCs w:val="22"/>
        </w:rPr>
        <w:t>najdowała się w muze</w:t>
      </w:r>
      <w:r w:rsidR="00550A44" w:rsidRPr="00737427">
        <w:rPr>
          <w:rFonts w:ascii="Calibri" w:hAnsi="Calibri"/>
          <w:sz w:val="22"/>
          <w:szCs w:val="22"/>
        </w:rPr>
        <w:t>a</w:t>
      </w:r>
      <w:r w:rsidRPr="00737427">
        <w:rPr>
          <w:rFonts w:ascii="Calibri" w:hAnsi="Calibri"/>
          <w:sz w:val="22"/>
          <w:szCs w:val="22"/>
        </w:rPr>
        <w:t xml:space="preserve">lnym depozycie. Właściciel przekazał ją Muzeum na własność z okazji 100-lecia </w:t>
      </w:r>
      <w:r w:rsidR="007762F6">
        <w:rPr>
          <w:rFonts w:ascii="Calibri" w:hAnsi="Calibri"/>
          <w:sz w:val="22"/>
          <w:szCs w:val="22"/>
        </w:rPr>
        <w:t>odzyskania n</w:t>
      </w:r>
      <w:r w:rsidRPr="00737427">
        <w:rPr>
          <w:rFonts w:ascii="Calibri" w:hAnsi="Calibri"/>
          <w:sz w:val="22"/>
          <w:szCs w:val="22"/>
        </w:rPr>
        <w:t>iepodległości</w:t>
      </w:r>
      <w:r w:rsidR="007762F6">
        <w:rPr>
          <w:rFonts w:ascii="Calibri" w:hAnsi="Calibri"/>
          <w:sz w:val="22"/>
          <w:szCs w:val="22"/>
        </w:rPr>
        <w:t xml:space="preserve"> przez</w:t>
      </w:r>
      <w:r w:rsidRPr="00737427">
        <w:rPr>
          <w:rFonts w:ascii="Calibri" w:hAnsi="Calibri"/>
          <w:sz w:val="22"/>
          <w:szCs w:val="22"/>
        </w:rPr>
        <w:t xml:space="preserve"> Polsk</w:t>
      </w:r>
      <w:r w:rsidR="007762F6">
        <w:rPr>
          <w:rFonts w:ascii="Calibri" w:hAnsi="Calibri"/>
          <w:sz w:val="22"/>
          <w:szCs w:val="22"/>
        </w:rPr>
        <w:t>ę</w:t>
      </w:r>
      <w:r w:rsidR="00550A44" w:rsidRPr="00737427">
        <w:rPr>
          <w:rFonts w:ascii="Calibri" w:hAnsi="Calibri"/>
          <w:sz w:val="22"/>
          <w:szCs w:val="22"/>
        </w:rPr>
        <w:t>.</w:t>
      </w:r>
    </w:p>
    <w:p w14:paraId="50DA4621" w14:textId="77777777" w:rsidR="0010066A" w:rsidRPr="00737427" w:rsidRDefault="0010066A" w:rsidP="008106E5">
      <w:pPr>
        <w:spacing w:line="276" w:lineRule="auto"/>
        <w:rPr>
          <w:rFonts w:ascii="Calibri" w:eastAsiaTheme="minorHAnsi" w:hAnsi="Calibri"/>
          <w:color w:val="000000" w:themeColor="text1"/>
          <w:sz w:val="22"/>
          <w:szCs w:val="22"/>
          <w:lang w:eastAsia="en-US"/>
        </w:rPr>
      </w:pPr>
    </w:p>
    <w:p w14:paraId="33F756E4" w14:textId="0D922F39" w:rsidR="006F6F11" w:rsidRDefault="006F6F11" w:rsidP="006F6F11">
      <w:pPr>
        <w:autoSpaceDE w:val="0"/>
        <w:spacing w:line="276" w:lineRule="auto"/>
        <w:jc w:val="center"/>
        <w:rPr>
          <w:rFonts w:ascii="Calibri" w:hAnsi="Calibri"/>
          <w:b/>
          <w:sz w:val="22"/>
          <w:szCs w:val="22"/>
        </w:rPr>
      </w:pPr>
    </w:p>
    <w:p w14:paraId="6B7EEEF9" w14:textId="32CD43DE" w:rsidR="006F6F11" w:rsidRPr="00737427" w:rsidRDefault="006F6F11" w:rsidP="006F6F11">
      <w:pPr>
        <w:autoSpaceDE w:val="0"/>
        <w:spacing w:line="276" w:lineRule="auto"/>
        <w:rPr>
          <w:rFonts w:ascii="Calibri" w:hAnsi="Calibri"/>
          <w:b/>
          <w:sz w:val="22"/>
          <w:szCs w:val="22"/>
        </w:rPr>
      </w:pPr>
      <w:r w:rsidRPr="00737427">
        <w:rPr>
          <w:rFonts w:ascii="Calibri" w:hAnsi="Calibri"/>
          <w:b/>
          <w:sz w:val="22"/>
          <w:szCs w:val="22"/>
        </w:rPr>
        <w:t>Pierścień sygnetowy</w:t>
      </w:r>
    </w:p>
    <w:p w14:paraId="7FA2C708" w14:textId="77777777" w:rsidR="006F6F11" w:rsidRPr="00737427" w:rsidRDefault="006F6F11" w:rsidP="006F6F11">
      <w:pPr>
        <w:spacing w:line="276" w:lineRule="auto"/>
        <w:rPr>
          <w:rFonts w:ascii="Calibri" w:hAnsi="Calibri"/>
          <w:bCs/>
          <w:sz w:val="22"/>
          <w:szCs w:val="22"/>
        </w:rPr>
      </w:pPr>
      <w:r w:rsidRPr="00737427">
        <w:rPr>
          <w:rFonts w:ascii="Calibri" w:hAnsi="Calibri"/>
          <w:bCs/>
          <w:sz w:val="22"/>
          <w:szCs w:val="22"/>
        </w:rPr>
        <w:t>Kraków (?), przed 24 XII 1916</w:t>
      </w:r>
    </w:p>
    <w:p w14:paraId="0EDDBBEB" w14:textId="3C2A67A9" w:rsidR="006F6F11" w:rsidRPr="00737427" w:rsidRDefault="006F6F11" w:rsidP="006F6F11">
      <w:pPr>
        <w:spacing w:after="240" w:line="276" w:lineRule="auto"/>
        <w:rPr>
          <w:rFonts w:ascii="Calibri" w:hAnsi="Calibri"/>
          <w:color w:val="000000"/>
          <w:sz w:val="22"/>
          <w:szCs w:val="22"/>
        </w:rPr>
      </w:pPr>
      <w:r w:rsidRPr="00973EA5">
        <w:rPr>
          <w:rFonts w:ascii="Calibri" w:hAnsi="Calibri"/>
          <w:bCs/>
          <w:color w:val="000000"/>
          <w:sz w:val="22"/>
          <w:szCs w:val="22"/>
        </w:rPr>
        <w:t>dar Elżbiety Dąbrowskiej-Zawadzkiej</w:t>
      </w:r>
      <w:r w:rsidRPr="00973EA5">
        <w:rPr>
          <w:rFonts w:ascii="Calibri" w:hAnsi="Calibri"/>
          <w:sz w:val="22"/>
          <w:szCs w:val="22"/>
        </w:rPr>
        <w:t xml:space="preserve"> </w:t>
      </w:r>
    </w:p>
    <w:p w14:paraId="6577CC82" w14:textId="4BA7542C" w:rsidR="00E84DEE" w:rsidRPr="00737427" w:rsidRDefault="00E84DEE" w:rsidP="008106E5">
      <w:pPr>
        <w:spacing w:before="240" w:line="276" w:lineRule="auto"/>
        <w:jc w:val="both"/>
        <w:rPr>
          <w:rFonts w:ascii="Calibri" w:hAnsi="Calibri"/>
          <w:sz w:val="22"/>
          <w:szCs w:val="22"/>
        </w:rPr>
      </w:pPr>
      <w:r w:rsidRPr="00737427">
        <w:rPr>
          <w:rFonts w:ascii="Calibri" w:hAnsi="Calibri"/>
          <w:sz w:val="22"/>
          <w:szCs w:val="22"/>
        </w:rPr>
        <w:t>Pierścień jest pamiątką po Janie Dąbrowskim (1890</w:t>
      </w:r>
      <w:r w:rsidR="00FA104A">
        <w:rPr>
          <w:rFonts w:ascii="Calibri" w:hAnsi="Calibri"/>
          <w:sz w:val="22"/>
          <w:szCs w:val="22"/>
        </w:rPr>
        <w:t>–</w:t>
      </w:r>
      <w:r w:rsidRPr="00737427">
        <w:rPr>
          <w:rFonts w:ascii="Calibri" w:hAnsi="Calibri"/>
          <w:sz w:val="22"/>
          <w:szCs w:val="22"/>
        </w:rPr>
        <w:t>1965), historyku, profesorze Uniwersytetu Wileńskiego i Jagiellońskiego. Podczas I wojny światowej dr Dąbrowski przebywał na terenie Węgier, gdzie oprócz pracy naukowej reprezentował Naczelny Komitet Narodowy</w:t>
      </w:r>
      <w:r w:rsidR="007762F6">
        <w:rPr>
          <w:rFonts w:ascii="Calibri" w:hAnsi="Calibri"/>
          <w:sz w:val="22"/>
          <w:szCs w:val="22"/>
        </w:rPr>
        <w:t>,</w:t>
      </w:r>
      <w:r w:rsidRPr="00737427">
        <w:rPr>
          <w:rFonts w:ascii="Calibri" w:hAnsi="Calibri"/>
          <w:sz w:val="22"/>
          <w:szCs w:val="22"/>
        </w:rPr>
        <w:t xml:space="preserve"> m.in. negocjując zwolnienie internowanych żołnierzy Legionów Polskich.</w:t>
      </w:r>
    </w:p>
    <w:p w14:paraId="55E002AC" w14:textId="77777777" w:rsidR="004A146F" w:rsidRPr="00737427" w:rsidRDefault="004A146F" w:rsidP="008106E5">
      <w:pPr>
        <w:spacing w:line="276" w:lineRule="auto"/>
        <w:rPr>
          <w:rFonts w:ascii="Calibri" w:hAnsi="Calibri"/>
          <w:sz w:val="22"/>
          <w:szCs w:val="22"/>
          <w:u w:val="single"/>
        </w:rPr>
      </w:pPr>
    </w:p>
    <w:p w14:paraId="1EF3A945" w14:textId="77777777" w:rsidR="007B6F0E" w:rsidRPr="00737427" w:rsidRDefault="007B6F0E" w:rsidP="008106E5">
      <w:pPr>
        <w:spacing w:line="276" w:lineRule="auto"/>
        <w:rPr>
          <w:rFonts w:ascii="Calibri" w:hAnsi="Calibri"/>
          <w:b/>
          <w:bCs/>
          <w:sz w:val="22"/>
          <w:szCs w:val="22"/>
        </w:rPr>
      </w:pPr>
    </w:p>
    <w:p w14:paraId="4CA7FF35" w14:textId="77777777" w:rsidR="006F6F11" w:rsidRDefault="006F6F11" w:rsidP="008106E5">
      <w:pPr>
        <w:spacing w:line="276" w:lineRule="auto"/>
        <w:rPr>
          <w:rFonts w:ascii="Calibri" w:hAnsi="Calibri"/>
          <w:b/>
          <w:bCs/>
          <w:sz w:val="22"/>
          <w:szCs w:val="22"/>
        </w:rPr>
      </w:pPr>
    </w:p>
    <w:p w14:paraId="75B36EAB" w14:textId="4D9C6E36" w:rsidR="00345353" w:rsidRPr="00737427" w:rsidRDefault="00345353" w:rsidP="006F6F11">
      <w:pPr>
        <w:spacing w:line="276" w:lineRule="auto"/>
        <w:jc w:val="center"/>
        <w:rPr>
          <w:rFonts w:ascii="Calibri" w:hAnsi="Calibri"/>
          <w:sz w:val="22"/>
          <w:szCs w:val="22"/>
        </w:rPr>
      </w:pPr>
      <w:r w:rsidRPr="00737427">
        <w:rPr>
          <w:rFonts w:ascii="Calibri" w:hAnsi="Calibri"/>
          <w:noProof/>
          <w:sz w:val="22"/>
          <w:szCs w:val="22"/>
        </w:rPr>
        <w:drawing>
          <wp:inline distT="0" distB="0" distL="0" distR="0" wp14:anchorId="4DDA2D05" wp14:editId="7B979976">
            <wp:extent cx="1971675" cy="1393771"/>
            <wp:effectExtent l="0" t="0" r="0" b="0"/>
            <wp:docPr id="64" name="Obraz 64" descr="http://192.168.20.6/miniatures/98/0/04-Sp-001255#001_1518598830098.jpg?151859883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2.168.20.6/miniatures/98/0/04-Sp-001255#001_1518598830098.jpg?151859883400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035265" cy="1438723"/>
                    </a:xfrm>
                    <a:prstGeom prst="rect">
                      <a:avLst/>
                    </a:prstGeom>
                    <a:noFill/>
                    <a:ln>
                      <a:noFill/>
                    </a:ln>
                  </pic:spPr>
                </pic:pic>
              </a:graphicData>
            </a:graphic>
          </wp:inline>
        </w:drawing>
      </w:r>
      <w:r w:rsidR="000211CE">
        <w:rPr>
          <w:rFonts w:ascii="Calibri" w:hAnsi="Calibri"/>
          <w:noProof/>
          <w:sz w:val="22"/>
          <w:szCs w:val="22"/>
        </w:rPr>
        <w:t xml:space="preserve">  </w:t>
      </w:r>
      <w:r w:rsidRPr="00737427">
        <w:rPr>
          <w:rFonts w:ascii="Calibri" w:hAnsi="Calibri"/>
          <w:noProof/>
          <w:sz w:val="22"/>
          <w:szCs w:val="22"/>
        </w:rPr>
        <w:drawing>
          <wp:inline distT="0" distB="0" distL="0" distR="0" wp14:anchorId="3A054C32" wp14:editId="756FB9F0">
            <wp:extent cx="2072795" cy="1393190"/>
            <wp:effectExtent l="0" t="0" r="3810" b="0"/>
            <wp:docPr id="65" name="Obraz 65" descr="http://192.168.20.6/miniatures/35/1/04-Sp-001256#001_1518599130135.jpg?151859913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2.168.20.6/miniatures/35/1/04-Sp-001256#001_1518599130135.jpg?1518599133000"/>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2117301" cy="1423104"/>
                    </a:xfrm>
                    <a:prstGeom prst="rect">
                      <a:avLst/>
                    </a:prstGeom>
                    <a:noFill/>
                    <a:ln>
                      <a:noFill/>
                    </a:ln>
                  </pic:spPr>
                </pic:pic>
              </a:graphicData>
            </a:graphic>
          </wp:inline>
        </w:drawing>
      </w:r>
    </w:p>
    <w:p w14:paraId="25F5760E" w14:textId="77777777" w:rsidR="00D61B74" w:rsidRDefault="00D61B74" w:rsidP="006F6F11">
      <w:pPr>
        <w:spacing w:line="276" w:lineRule="auto"/>
        <w:rPr>
          <w:rFonts w:ascii="Calibri" w:hAnsi="Calibri"/>
          <w:b/>
          <w:bCs/>
          <w:sz w:val="22"/>
          <w:szCs w:val="22"/>
        </w:rPr>
      </w:pPr>
    </w:p>
    <w:p w14:paraId="3363BF09" w14:textId="77777777" w:rsidR="006F6F11" w:rsidRPr="00737427" w:rsidRDefault="006F6F11" w:rsidP="006F6F11">
      <w:pPr>
        <w:spacing w:line="276" w:lineRule="auto"/>
        <w:rPr>
          <w:rFonts w:ascii="Calibri" w:hAnsi="Calibri"/>
          <w:b/>
          <w:bCs/>
          <w:sz w:val="22"/>
          <w:szCs w:val="22"/>
        </w:rPr>
      </w:pPr>
      <w:r w:rsidRPr="00737427">
        <w:rPr>
          <w:rFonts w:ascii="Calibri" w:hAnsi="Calibri"/>
          <w:b/>
          <w:bCs/>
          <w:sz w:val="22"/>
          <w:szCs w:val="22"/>
        </w:rPr>
        <w:t>Szafa biblioteczna i zestaw do pracy przy biurku</w:t>
      </w:r>
    </w:p>
    <w:p w14:paraId="14A49866" w14:textId="77777777" w:rsidR="006F6F11" w:rsidRPr="00737427" w:rsidRDefault="006F6F11" w:rsidP="006F6F11">
      <w:pPr>
        <w:spacing w:line="276" w:lineRule="auto"/>
        <w:rPr>
          <w:rFonts w:ascii="Calibri" w:hAnsi="Calibri"/>
          <w:color w:val="000000"/>
          <w:sz w:val="22"/>
          <w:szCs w:val="22"/>
        </w:rPr>
      </w:pPr>
      <w:r w:rsidRPr="00737427">
        <w:rPr>
          <w:rFonts w:ascii="Calibri" w:hAnsi="Calibri"/>
          <w:bCs/>
          <w:sz w:val="22"/>
          <w:szCs w:val="22"/>
        </w:rPr>
        <w:t>Warszawa, spółka Szlekys-Wincze, Spółdzielnia Artystów „Ład”, po 1940 (projekt zestawu do pracy), po 1943 (projekt szafy bibliotecznej),</w:t>
      </w:r>
      <w:r>
        <w:rPr>
          <w:rFonts w:ascii="Calibri" w:hAnsi="Calibri"/>
          <w:bCs/>
          <w:sz w:val="22"/>
          <w:szCs w:val="22"/>
        </w:rPr>
        <w:t xml:space="preserve"> </w:t>
      </w:r>
      <w:r w:rsidRPr="00737427">
        <w:rPr>
          <w:rFonts w:ascii="Calibri" w:hAnsi="Calibri"/>
          <w:bCs/>
          <w:sz w:val="22"/>
          <w:szCs w:val="22"/>
        </w:rPr>
        <w:t>1946</w:t>
      </w:r>
      <w:r>
        <w:rPr>
          <w:rFonts w:ascii="Calibri" w:hAnsi="Calibri"/>
          <w:bCs/>
          <w:sz w:val="22"/>
          <w:szCs w:val="22"/>
        </w:rPr>
        <w:t>–</w:t>
      </w:r>
      <w:r w:rsidRPr="00737427">
        <w:rPr>
          <w:rFonts w:ascii="Calibri" w:hAnsi="Calibri"/>
          <w:bCs/>
          <w:sz w:val="22"/>
          <w:szCs w:val="22"/>
        </w:rPr>
        <w:t>1947 (realizacja)</w:t>
      </w:r>
    </w:p>
    <w:p w14:paraId="1F524D14" w14:textId="3C28B286" w:rsidR="006F6F11" w:rsidRPr="006F6F11" w:rsidRDefault="006F6F11" w:rsidP="006F6F11">
      <w:pPr>
        <w:spacing w:after="240" w:line="276" w:lineRule="auto"/>
        <w:rPr>
          <w:rFonts w:ascii="Calibri" w:hAnsi="Calibri"/>
          <w:sz w:val="22"/>
          <w:szCs w:val="22"/>
        </w:rPr>
      </w:pPr>
      <w:r>
        <w:rPr>
          <w:rFonts w:ascii="Calibri" w:hAnsi="Calibri"/>
          <w:bCs/>
          <w:color w:val="000000"/>
          <w:sz w:val="22"/>
          <w:szCs w:val="22"/>
        </w:rPr>
        <w:t>z</w:t>
      </w:r>
      <w:r w:rsidRPr="008106E5">
        <w:rPr>
          <w:rFonts w:ascii="Calibri" w:hAnsi="Calibri"/>
          <w:bCs/>
          <w:color w:val="000000"/>
          <w:sz w:val="22"/>
          <w:szCs w:val="22"/>
        </w:rPr>
        <w:t>akup ze środków własnych</w:t>
      </w:r>
    </w:p>
    <w:p w14:paraId="7FA997AB" w14:textId="783AD2B5" w:rsidR="00345353" w:rsidRPr="00737427" w:rsidRDefault="00345353" w:rsidP="008106E5">
      <w:pPr>
        <w:spacing w:before="240" w:line="276" w:lineRule="auto"/>
        <w:jc w:val="both"/>
        <w:rPr>
          <w:rFonts w:ascii="Calibri" w:hAnsi="Calibri"/>
          <w:sz w:val="22"/>
          <w:szCs w:val="22"/>
        </w:rPr>
      </w:pPr>
      <w:r w:rsidRPr="00737427">
        <w:rPr>
          <w:rFonts w:ascii="Calibri" w:hAnsi="Calibri"/>
          <w:bCs/>
          <w:sz w:val="22"/>
          <w:szCs w:val="22"/>
        </w:rPr>
        <w:t>W latach 1941</w:t>
      </w:r>
      <w:r w:rsidR="00FA104A">
        <w:rPr>
          <w:rFonts w:ascii="Calibri" w:hAnsi="Calibri"/>
          <w:bCs/>
          <w:sz w:val="22"/>
          <w:szCs w:val="22"/>
        </w:rPr>
        <w:t>–</w:t>
      </w:r>
      <w:r w:rsidRPr="00737427">
        <w:rPr>
          <w:rFonts w:ascii="Calibri" w:hAnsi="Calibri"/>
          <w:bCs/>
          <w:sz w:val="22"/>
          <w:szCs w:val="22"/>
        </w:rPr>
        <w:t>1944 dwaj wybitni projektanci mebli, członkowie przedwojennej Spółdzielni Artystów „Ład”, Olgierd Szlekys (1908</w:t>
      </w:r>
      <w:r w:rsidR="00FA104A">
        <w:rPr>
          <w:rFonts w:ascii="Calibri" w:hAnsi="Calibri"/>
          <w:bCs/>
          <w:sz w:val="22"/>
          <w:szCs w:val="22"/>
        </w:rPr>
        <w:t>–</w:t>
      </w:r>
      <w:r w:rsidRPr="00737427">
        <w:rPr>
          <w:rFonts w:ascii="Calibri" w:hAnsi="Calibri"/>
          <w:bCs/>
          <w:sz w:val="22"/>
          <w:szCs w:val="22"/>
        </w:rPr>
        <w:t>1980) i Władysław Wincze (1905</w:t>
      </w:r>
      <w:r w:rsidR="00FA104A">
        <w:rPr>
          <w:rFonts w:ascii="Calibri" w:hAnsi="Calibri"/>
          <w:bCs/>
          <w:sz w:val="22"/>
          <w:szCs w:val="22"/>
        </w:rPr>
        <w:t>–</w:t>
      </w:r>
      <w:r w:rsidRPr="00737427">
        <w:rPr>
          <w:rFonts w:ascii="Calibri" w:hAnsi="Calibri"/>
          <w:bCs/>
          <w:sz w:val="22"/>
          <w:szCs w:val="22"/>
        </w:rPr>
        <w:t>1992)</w:t>
      </w:r>
      <w:r w:rsidR="007762F6">
        <w:rPr>
          <w:rFonts w:ascii="Calibri" w:hAnsi="Calibri"/>
          <w:bCs/>
          <w:sz w:val="22"/>
          <w:szCs w:val="22"/>
        </w:rPr>
        <w:t>,</w:t>
      </w:r>
      <w:r w:rsidRPr="00737427">
        <w:rPr>
          <w:rFonts w:ascii="Calibri" w:hAnsi="Calibri"/>
          <w:bCs/>
          <w:sz w:val="22"/>
          <w:szCs w:val="22"/>
        </w:rPr>
        <w:t xml:space="preserve"> założyli w okupacyjnej Warszawie spółkę autorską projektującą i wykonującą meble. Zestaw do pracy przy biurku należy do wczesnych projektów spółki, jest bliźniaczo podobny do mebla zaprojektowanego w 1940 roku do willi p</w:t>
      </w:r>
      <w:r w:rsidR="008106E5">
        <w:rPr>
          <w:rFonts w:ascii="Calibri" w:hAnsi="Calibri"/>
          <w:bCs/>
          <w:sz w:val="22"/>
          <w:szCs w:val="22"/>
        </w:rPr>
        <w:t>aństwa</w:t>
      </w:r>
      <w:r w:rsidRPr="00737427">
        <w:rPr>
          <w:rFonts w:ascii="Calibri" w:hAnsi="Calibri"/>
          <w:bCs/>
          <w:sz w:val="22"/>
          <w:szCs w:val="22"/>
        </w:rPr>
        <w:t xml:space="preserve"> Turkus-Welk w Podkowie Leśnej.</w:t>
      </w:r>
      <w:r w:rsidRPr="00737427">
        <w:rPr>
          <w:rFonts w:ascii="Calibri" w:hAnsi="Calibri"/>
          <w:sz w:val="22"/>
          <w:szCs w:val="22"/>
        </w:rPr>
        <w:t xml:space="preserve"> W zakupionym egzemplarzu mamy inną edycję nóg mebla, charakterystyczną już dla prac wykonywanych w latach 1946</w:t>
      </w:r>
      <w:r w:rsidR="00FA104A">
        <w:rPr>
          <w:rFonts w:ascii="Calibri" w:hAnsi="Calibri"/>
          <w:sz w:val="22"/>
          <w:szCs w:val="22"/>
        </w:rPr>
        <w:t>–</w:t>
      </w:r>
      <w:r w:rsidRPr="00737427">
        <w:rPr>
          <w:rFonts w:ascii="Calibri" w:hAnsi="Calibri"/>
          <w:sz w:val="22"/>
          <w:szCs w:val="22"/>
        </w:rPr>
        <w:t>1947 w odnowionej spółdzielni „Ład”, której warsztat stolarski działał dzięki zachowanemu wyposażeniu, materiałom i projektom wojennej spółki Szlekys-Wincze. Z tego czasu pochodzi realizacja szafy bibliotecznej, ale jej projekt powstał w pierwszej połowie lat 40. XX wieku.</w:t>
      </w:r>
      <w:r w:rsidRPr="00737427">
        <w:rPr>
          <w:rFonts w:ascii="Calibri" w:hAnsi="Calibri"/>
          <w:bCs/>
          <w:sz w:val="22"/>
          <w:szCs w:val="22"/>
        </w:rPr>
        <w:t xml:space="preserve"> </w:t>
      </w:r>
      <w:r w:rsidRPr="00737427">
        <w:rPr>
          <w:rFonts w:ascii="Calibri" w:hAnsi="Calibri"/>
          <w:sz w:val="22"/>
          <w:szCs w:val="22"/>
        </w:rPr>
        <w:t xml:space="preserve">Oba meble charakteryzuje ulubiony motyw dekoracyjno-funkcjonalny widoczny we wszystkich ówczesnych projektach mebli skrzyniowych spółki: żaluzjowe zamknięcie, które prawie całkowicie wyparło tradycyjne drzwi skrzydłowe. </w:t>
      </w:r>
    </w:p>
    <w:p w14:paraId="282C7D93" w14:textId="77777777" w:rsidR="00345353" w:rsidRPr="00737427" w:rsidRDefault="00345353" w:rsidP="008106E5">
      <w:pPr>
        <w:spacing w:line="276" w:lineRule="auto"/>
        <w:rPr>
          <w:rFonts w:ascii="Calibri" w:hAnsi="Calibri"/>
          <w:sz w:val="22"/>
          <w:szCs w:val="22"/>
        </w:rPr>
      </w:pPr>
    </w:p>
    <w:p w14:paraId="553F84A1" w14:textId="45066E20" w:rsidR="004A146F" w:rsidRPr="00A26EFC" w:rsidRDefault="003028A1" w:rsidP="00827885">
      <w:pPr>
        <w:spacing w:line="276" w:lineRule="auto"/>
        <w:jc w:val="both"/>
        <w:rPr>
          <w:rFonts w:ascii="Calibri" w:hAnsi="Calibri"/>
          <w:sz w:val="22"/>
          <w:szCs w:val="22"/>
        </w:rPr>
      </w:pPr>
      <w:r w:rsidRPr="00737427">
        <w:rPr>
          <w:rFonts w:ascii="Calibri" w:hAnsi="Calibri"/>
          <w:noProof/>
          <w:sz w:val="22"/>
          <w:szCs w:val="22"/>
        </w:rPr>
        <w:t>Wśród nabytków ciekawostką związan</w:t>
      </w:r>
      <w:r w:rsidR="007B6F0E" w:rsidRPr="00737427">
        <w:rPr>
          <w:rFonts w:ascii="Calibri" w:hAnsi="Calibri"/>
          <w:noProof/>
          <w:sz w:val="22"/>
          <w:szCs w:val="22"/>
        </w:rPr>
        <w:t>ą</w:t>
      </w:r>
      <w:r w:rsidRPr="00737427">
        <w:rPr>
          <w:rFonts w:ascii="Calibri" w:hAnsi="Calibri"/>
          <w:noProof/>
          <w:sz w:val="22"/>
          <w:szCs w:val="22"/>
        </w:rPr>
        <w:t xml:space="preserve"> z histori</w:t>
      </w:r>
      <w:r w:rsidR="008A2891" w:rsidRPr="00737427">
        <w:rPr>
          <w:rFonts w:ascii="Calibri" w:hAnsi="Calibri"/>
          <w:noProof/>
          <w:sz w:val="22"/>
          <w:szCs w:val="22"/>
        </w:rPr>
        <w:t>ą</w:t>
      </w:r>
      <w:r w:rsidRPr="00737427">
        <w:rPr>
          <w:rFonts w:ascii="Calibri" w:hAnsi="Calibri"/>
          <w:noProof/>
          <w:sz w:val="22"/>
          <w:szCs w:val="22"/>
        </w:rPr>
        <w:t xml:space="preserve"> Muzeum </w:t>
      </w:r>
      <w:r w:rsidR="008A2891" w:rsidRPr="00737427">
        <w:rPr>
          <w:rFonts w:ascii="Calibri" w:hAnsi="Calibri"/>
          <w:noProof/>
          <w:sz w:val="22"/>
          <w:szCs w:val="22"/>
        </w:rPr>
        <w:t>Na</w:t>
      </w:r>
      <w:r w:rsidRPr="00737427">
        <w:rPr>
          <w:rFonts w:ascii="Calibri" w:hAnsi="Calibri"/>
          <w:noProof/>
          <w:sz w:val="22"/>
          <w:szCs w:val="22"/>
        </w:rPr>
        <w:t xml:space="preserve">rodowego w Krakowie jest </w:t>
      </w:r>
      <w:r w:rsidR="008A2891" w:rsidRPr="00737427">
        <w:rPr>
          <w:rFonts w:ascii="Calibri" w:hAnsi="Calibri"/>
          <w:noProof/>
          <w:sz w:val="22"/>
          <w:szCs w:val="22"/>
        </w:rPr>
        <w:t xml:space="preserve">również </w:t>
      </w:r>
      <w:r w:rsidRPr="00A26EFC">
        <w:rPr>
          <w:rFonts w:ascii="Calibri" w:hAnsi="Calibri"/>
          <w:noProof/>
          <w:sz w:val="22"/>
          <w:szCs w:val="22"/>
        </w:rPr>
        <w:t>laska należąca pierwotnie do Emeryka Hutten-Czapskiego</w:t>
      </w:r>
      <w:r w:rsidR="0029760B" w:rsidRPr="00A26EFC">
        <w:rPr>
          <w:rFonts w:ascii="Calibri" w:hAnsi="Calibri"/>
          <w:sz w:val="22"/>
          <w:szCs w:val="22"/>
        </w:rPr>
        <w:t>, która znalazła się później w kolekcji lasek Jerzego Waldorffa.</w:t>
      </w:r>
      <w:r w:rsidR="00A26EFC" w:rsidRPr="00A26EFC">
        <w:rPr>
          <w:rFonts w:ascii="Calibri" w:hAnsi="Calibri"/>
          <w:sz w:val="22"/>
          <w:szCs w:val="22"/>
        </w:rPr>
        <w:t xml:space="preserve"> To z</w:t>
      </w:r>
      <w:r w:rsidR="0029760B" w:rsidRPr="00A26EFC">
        <w:rPr>
          <w:rFonts w:ascii="Calibri" w:hAnsi="Calibri"/>
          <w:sz w:val="22"/>
          <w:szCs w:val="22"/>
        </w:rPr>
        <w:t>akup ze środków własnych</w:t>
      </w:r>
      <w:r w:rsidR="00A26EFC">
        <w:rPr>
          <w:rFonts w:ascii="Calibri" w:hAnsi="Calibri"/>
          <w:sz w:val="22"/>
          <w:szCs w:val="22"/>
        </w:rPr>
        <w:t>.</w:t>
      </w:r>
    </w:p>
    <w:p w14:paraId="00CFE74A" w14:textId="77777777" w:rsidR="004A146F" w:rsidRPr="00737427" w:rsidRDefault="004A146F" w:rsidP="008106E5">
      <w:pPr>
        <w:spacing w:line="276" w:lineRule="auto"/>
        <w:rPr>
          <w:rFonts w:ascii="Calibri" w:hAnsi="Calibri"/>
          <w:sz w:val="22"/>
          <w:szCs w:val="22"/>
        </w:rPr>
      </w:pPr>
    </w:p>
    <w:sectPr w:rsidR="004A146F" w:rsidRPr="00737427" w:rsidSect="00286DF1">
      <w:footerReference w:type="default" r:id="rId2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A2363" w14:textId="77777777" w:rsidR="005E443B" w:rsidRDefault="005E443B" w:rsidP="00A26EFC">
      <w:r>
        <w:separator/>
      </w:r>
    </w:p>
  </w:endnote>
  <w:endnote w:type="continuationSeparator" w:id="0">
    <w:p w14:paraId="2C0176F4" w14:textId="77777777" w:rsidR="005E443B" w:rsidRDefault="005E443B" w:rsidP="00A2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120820"/>
      <w:docPartObj>
        <w:docPartGallery w:val="Page Numbers (Bottom of Page)"/>
        <w:docPartUnique/>
      </w:docPartObj>
    </w:sdtPr>
    <w:sdtEndPr/>
    <w:sdtContent>
      <w:p w14:paraId="62542953" w14:textId="02496BEB" w:rsidR="00A26EFC" w:rsidRDefault="00A26EFC">
        <w:pPr>
          <w:pStyle w:val="Stopka"/>
          <w:jc w:val="right"/>
        </w:pPr>
        <w:r>
          <w:fldChar w:fldCharType="begin"/>
        </w:r>
        <w:r>
          <w:instrText>PAGE   \* MERGEFORMAT</w:instrText>
        </w:r>
        <w:r>
          <w:fldChar w:fldCharType="separate"/>
        </w:r>
        <w:r w:rsidR="001E1018">
          <w:rPr>
            <w:noProof/>
          </w:rPr>
          <w:t>7</w:t>
        </w:r>
        <w:r>
          <w:fldChar w:fldCharType="end"/>
        </w:r>
      </w:p>
    </w:sdtContent>
  </w:sdt>
  <w:p w14:paraId="2A4741ED" w14:textId="77777777" w:rsidR="00A26EFC" w:rsidRDefault="00A26E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75F0D" w14:textId="77777777" w:rsidR="005E443B" w:rsidRDefault="005E443B" w:rsidP="00A26EFC">
      <w:r>
        <w:separator/>
      </w:r>
    </w:p>
  </w:footnote>
  <w:footnote w:type="continuationSeparator" w:id="0">
    <w:p w14:paraId="4E4A1E37" w14:textId="77777777" w:rsidR="005E443B" w:rsidRDefault="005E443B" w:rsidP="00A26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414D"/>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FEB2C98"/>
    <w:multiLevelType w:val="hybridMultilevel"/>
    <w:tmpl w:val="53AA3B5C"/>
    <w:lvl w:ilvl="0" w:tplc="C8E0C11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62080F9B"/>
    <w:multiLevelType w:val="hybridMultilevel"/>
    <w:tmpl w:val="D4A09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65"/>
    <w:rsid w:val="00016457"/>
    <w:rsid w:val="000211CE"/>
    <w:rsid w:val="00022946"/>
    <w:rsid w:val="00044B08"/>
    <w:rsid w:val="000B1BAB"/>
    <w:rsid w:val="000D47F9"/>
    <w:rsid w:val="0010066A"/>
    <w:rsid w:val="001D6846"/>
    <w:rsid w:val="001E1018"/>
    <w:rsid w:val="00207C82"/>
    <w:rsid w:val="00215B11"/>
    <w:rsid w:val="00265F7E"/>
    <w:rsid w:val="00286DF1"/>
    <w:rsid w:val="0029760B"/>
    <w:rsid w:val="002A12FD"/>
    <w:rsid w:val="002A5FE4"/>
    <w:rsid w:val="002C60EB"/>
    <w:rsid w:val="002E1565"/>
    <w:rsid w:val="003028A1"/>
    <w:rsid w:val="00345353"/>
    <w:rsid w:val="0038007C"/>
    <w:rsid w:val="00384BD6"/>
    <w:rsid w:val="00387A2C"/>
    <w:rsid w:val="003C76DE"/>
    <w:rsid w:val="003F4D9F"/>
    <w:rsid w:val="004A146F"/>
    <w:rsid w:val="004A5865"/>
    <w:rsid w:val="00550A44"/>
    <w:rsid w:val="00584877"/>
    <w:rsid w:val="005A5B5A"/>
    <w:rsid w:val="005E443B"/>
    <w:rsid w:val="00627DB0"/>
    <w:rsid w:val="006D7885"/>
    <w:rsid w:val="006F1C84"/>
    <w:rsid w:val="006F6F11"/>
    <w:rsid w:val="00737427"/>
    <w:rsid w:val="00766E22"/>
    <w:rsid w:val="007762F6"/>
    <w:rsid w:val="007B6F0E"/>
    <w:rsid w:val="008106E5"/>
    <w:rsid w:val="00827885"/>
    <w:rsid w:val="00892207"/>
    <w:rsid w:val="008A2891"/>
    <w:rsid w:val="008C3466"/>
    <w:rsid w:val="008F31C4"/>
    <w:rsid w:val="00973EA5"/>
    <w:rsid w:val="009D1FD5"/>
    <w:rsid w:val="009E6FA7"/>
    <w:rsid w:val="00A12439"/>
    <w:rsid w:val="00A26EFC"/>
    <w:rsid w:val="00A90273"/>
    <w:rsid w:val="00AA630C"/>
    <w:rsid w:val="00AC1A4E"/>
    <w:rsid w:val="00AE1B13"/>
    <w:rsid w:val="00B35FB3"/>
    <w:rsid w:val="00B8632F"/>
    <w:rsid w:val="00BA67C9"/>
    <w:rsid w:val="00BB52C5"/>
    <w:rsid w:val="00BC2811"/>
    <w:rsid w:val="00BD2469"/>
    <w:rsid w:val="00BD5E0D"/>
    <w:rsid w:val="00C32B83"/>
    <w:rsid w:val="00CB0A87"/>
    <w:rsid w:val="00D61B74"/>
    <w:rsid w:val="00D94CBD"/>
    <w:rsid w:val="00E848B4"/>
    <w:rsid w:val="00E84DEE"/>
    <w:rsid w:val="00F4028E"/>
    <w:rsid w:val="00FA104A"/>
    <w:rsid w:val="00FC1430"/>
    <w:rsid w:val="00FF3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1BA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124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0B1BAB"/>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0B1BAB"/>
    <w:rPr>
      <w:rFonts w:asciiTheme="majorHAnsi" w:eastAsiaTheme="majorEastAsia" w:hAnsiTheme="majorHAnsi" w:cstheme="majorBidi"/>
      <w:color w:val="1F4D78" w:themeColor="accent1" w:themeShade="7F"/>
      <w:sz w:val="24"/>
      <w:szCs w:val="24"/>
      <w:lang w:eastAsia="pl-PL"/>
    </w:rPr>
  </w:style>
  <w:style w:type="paragraph" w:styleId="NormalnyWeb">
    <w:name w:val="Normal (Web)"/>
    <w:basedOn w:val="Normalny"/>
    <w:uiPriority w:val="99"/>
    <w:unhideWhenUsed/>
    <w:rsid w:val="000B1BAB"/>
    <w:pPr>
      <w:spacing w:before="100" w:beforeAutospacing="1" w:after="100" w:afterAutospacing="1"/>
    </w:pPr>
  </w:style>
  <w:style w:type="paragraph" w:styleId="Tekstpodstawowy">
    <w:name w:val="Body Text"/>
    <w:basedOn w:val="Normalny"/>
    <w:link w:val="TekstpodstawowyZnak"/>
    <w:uiPriority w:val="99"/>
    <w:semiHidden/>
    <w:unhideWhenUsed/>
    <w:rsid w:val="000B1BAB"/>
    <w:pPr>
      <w:spacing w:after="120"/>
    </w:pPr>
  </w:style>
  <w:style w:type="character" w:customStyle="1" w:styleId="TekstpodstawowyZnak">
    <w:name w:val="Tekst podstawowy Znak"/>
    <w:basedOn w:val="Domylnaczcionkaakapitu"/>
    <w:link w:val="Tekstpodstawowy"/>
    <w:uiPriority w:val="99"/>
    <w:semiHidden/>
    <w:rsid w:val="000B1BAB"/>
    <w:rPr>
      <w:rFonts w:ascii="Times New Roman" w:eastAsia="Times New Roman" w:hAnsi="Times New Roman" w:cs="Times New Roman"/>
      <w:sz w:val="24"/>
      <w:szCs w:val="24"/>
      <w:lang w:eastAsia="pl-PL"/>
    </w:rPr>
  </w:style>
  <w:style w:type="paragraph" w:styleId="Bezodstpw">
    <w:name w:val="No Spacing"/>
    <w:aliases w:val="OJ Courrier"/>
    <w:uiPriority w:val="1"/>
    <w:qFormat/>
    <w:rsid w:val="000B1BAB"/>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pl-PL"/>
    </w:rPr>
  </w:style>
  <w:style w:type="paragraph" w:styleId="Akapitzlist">
    <w:name w:val="List Paragraph"/>
    <w:basedOn w:val="Normalny"/>
    <w:uiPriority w:val="34"/>
    <w:qFormat/>
    <w:rsid w:val="000B1BAB"/>
    <w:pPr>
      <w:ind w:left="720"/>
    </w:pPr>
    <w:rPr>
      <w:rFonts w:ascii="Calibri" w:eastAsiaTheme="minorHAnsi" w:hAnsi="Calibri"/>
      <w:sz w:val="22"/>
      <w:szCs w:val="22"/>
    </w:rPr>
  </w:style>
  <w:style w:type="table" w:styleId="Tabela-Siatka">
    <w:name w:val="Table Grid"/>
    <w:basedOn w:val="Standardowy"/>
    <w:uiPriority w:val="39"/>
    <w:rsid w:val="000B1B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87A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7A2C"/>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A12439"/>
    <w:rPr>
      <w:rFonts w:asciiTheme="majorHAnsi" w:eastAsiaTheme="majorEastAsia" w:hAnsiTheme="majorHAnsi" w:cstheme="majorBidi"/>
      <w:color w:val="2E74B5" w:themeColor="accent1" w:themeShade="BF"/>
      <w:sz w:val="32"/>
      <w:szCs w:val="32"/>
      <w:lang w:eastAsia="pl-PL"/>
    </w:rPr>
  </w:style>
  <w:style w:type="character" w:customStyle="1" w:styleId="value">
    <w:name w:val="value"/>
    <w:basedOn w:val="Domylnaczcionkaakapitu"/>
    <w:rsid w:val="009E6FA7"/>
  </w:style>
  <w:style w:type="paragraph" w:customStyle="1" w:styleId="western">
    <w:name w:val="western"/>
    <w:basedOn w:val="Normalny"/>
    <w:rsid w:val="009E6FA7"/>
    <w:pPr>
      <w:spacing w:before="100" w:beforeAutospacing="1" w:after="142" w:line="288" w:lineRule="auto"/>
    </w:pPr>
    <w:rPr>
      <w:rFonts w:ascii="Calibri" w:hAnsi="Calibri"/>
      <w:color w:val="000000"/>
      <w:sz w:val="22"/>
      <w:szCs w:val="22"/>
    </w:rPr>
  </w:style>
  <w:style w:type="character" w:styleId="Uwydatnienie">
    <w:name w:val="Emphasis"/>
    <w:basedOn w:val="Domylnaczcionkaakapitu"/>
    <w:uiPriority w:val="20"/>
    <w:qFormat/>
    <w:rsid w:val="0010066A"/>
    <w:rPr>
      <w:i/>
      <w:iCs/>
    </w:rPr>
  </w:style>
  <w:style w:type="character" w:styleId="Odwoaniedokomentarza">
    <w:name w:val="annotation reference"/>
    <w:basedOn w:val="Domylnaczcionkaakapitu"/>
    <w:uiPriority w:val="99"/>
    <w:semiHidden/>
    <w:unhideWhenUsed/>
    <w:rsid w:val="00BA67C9"/>
    <w:rPr>
      <w:sz w:val="16"/>
      <w:szCs w:val="16"/>
    </w:rPr>
  </w:style>
  <w:style w:type="paragraph" w:styleId="Tekstkomentarza">
    <w:name w:val="annotation text"/>
    <w:basedOn w:val="Normalny"/>
    <w:link w:val="TekstkomentarzaZnak"/>
    <w:uiPriority w:val="99"/>
    <w:semiHidden/>
    <w:unhideWhenUsed/>
    <w:rsid w:val="00BA67C9"/>
    <w:rPr>
      <w:sz w:val="20"/>
      <w:szCs w:val="20"/>
    </w:rPr>
  </w:style>
  <w:style w:type="character" w:customStyle="1" w:styleId="TekstkomentarzaZnak">
    <w:name w:val="Tekst komentarza Znak"/>
    <w:basedOn w:val="Domylnaczcionkaakapitu"/>
    <w:link w:val="Tekstkomentarza"/>
    <w:uiPriority w:val="99"/>
    <w:semiHidden/>
    <w:rsid w:val="00BA67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67C9"/>
    <w:rPr>
      <w:b/>
      <w:bCs/>
    </w:rPr>
  </w:style>
  <w:style w:type="character" w:customStyle="1" w:styleId="TematkomentarzaZnak">
    <w:name w:val="Temat komentarza Znak"/>
    <w:basedOn w:val="TekstkomentarzaZnak"/>
    <w:link w:val="Tematkomentarza"/>
    <w:uiPriority w:val="99"/>
    <w:semiHidden/>
    <w:rsid w:val="00BA67C9"/>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A26EFC"/>
    <w:pPr>
      <w:tabs>
        <w:tab w:val="center" w:pos="4536"/>
        <w:tab w:val="right" w:pos="9072"/>
      </w:tabs>
    </w:pPr>
  </w:style>
  <w:style w:type="character" w:customStyle="1" w:styleId="NagwekZnak">
    <w:name w:val="Nagłówek Znak"/>
    <w:basedOn w:val="Domylnaczcionkaakapitu"/>
    <w:link w:val="Nagwek"/>
    <w:uiPriority w:val="99"/>
    <w:rsid w:val="00A26EF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6EFC"/>
    <w:pPr>
      <w:tabs>
        <w:tab w:val="center" w:pos="4536"/>
        <w:tab w:val="right" w:pos="9072"/>
      </w:tabs>
    </w:pPr>
  </w:style>
  <w:style w:type="character" w:customStyle="1" w:styleId="StopkaZnak">
    <w:name w:val="Stopka Znak"/>
    <w:basedOn w:val="Domylnaczcionkaakapitu"/>
    <w:link w:val="Stopka"/>
    <w:uiPriority w:val="99"/>
    <w:rsid w:val="00A26EFC"/>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1BA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124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0B1BAB"/>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0B1BAB"/>
    <w:rPr>
      <w:rFonts w:asciiTheme="majorHAnsi" w:eastAsiaTheme="majorEastAsia" w:hAnsiTheme="majorHAnsi" w:cstheme="majorBidi"/>
      <w:color w:val="1F4D78" w:themeColor="accent1" w:themeShade="7F"/>
      <w:sz w:val="24"/>
      <w:szCs w:val="24"/>
      <w:lang w:eastAsia="pl-PL"/>
    </w:rPr>
  </w:style>
  <w:style w:type="paragraph" w:styleId="NormalnyWeb">
    <w:name w:val="Normal (Web)"/>
    <w:basedOn w:val="Normalny"/>
    <w:uiPriority w:val="99"/>
    <w:unhideWhenUsed/>
    <w:rsid w:val="000B1BAB"/>
    <w:pPr>
      <w:spacing w:before="100" w:beforeAutospacing="1" w:after="100" w:afterAutospacing="1"/>
    </w:pPr>
  </w:style>
  <w:style w:type="paragraph" w:styleId="Tekstpodstawowy">
    <w:name w:val="Body Text"/>
    <w:basedOn w:val="Normalny"/>
    <w:link w:val="TekstpodstawowyZnak"/>
    <w:uiPriority w:val="99"/>
    <w:semiHidden/>
    <w:unhideWhenUsed/>
    <w:rsid w:val="000B1BAB"/>
    <w:pPr>
      <w:spacing w:after="120"/>
    </w:pPr>
  </w:style>
  <w:style w:type="character" w:customStyle="1" w:styleId="TekstpodstawowyZnak">
    <w:name w:val="Tekst podstawowy Znak"/>
    <w:basedOn w:val="Domylnaczcionkaakapitu"/>
    <w:link w:val="Tekstpodstawowy"/>
    <w:uiPriority w:val="99"/>
    <w:semiHidden/>
    <w:rsid w:val="000B1BAB"/>
    <w:rPr>
      <w:rFonts w:ascii="Times New Roman" w:eastAsia="Times New Roman" w:hAnsi="Times New Roman" w:cs="Times New Roman"/>
      <w:sz w:val="24"/>
      <w:szCs w:val="24"/>
      <w:lang w:eastAsia="pl-PL"/>
    </w:rPr>
  </w:style>
  <w:style w:type="paragraph" w:styleId="Bezodstpw">
    <w:name w:val="No Spacing"/>
    <w:aliases w:val="OJ Courrier"/>
    <w:uiPriority w:val="1"/>
    <w:qFormat/>
    <w:rsid w:val="000B1BAB"/>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pl-PL"/>
    </w:rPr>
  </w:style>
  <w:style w:type="paragraph" w:styleId="Akapitzlist">
    <w:name w:val="List Paragraph"/>
    <w:basedOn w:val="Normalny"/>
    <w:uiPriority w:val="34"/>
    <w:qFormat/>
    <w:rsid w:val="000B1BAB"/>
    <w:pPr>
      <w:ind w:left="720"/>
    </w:pPr>
    <w:rPr>
      <w:rFonts w:ascii="Calibri" w:eastAsiaTheme="minorHAnsi" w:hAnsi="Calibri"/>
      <w:sz w:val="22"/>
      <w:szCs w:val="22"/>
    </w:rPr>
  </w:style>
  <w:style w:type="table" w:styleId="Tabela-Siatka">
    <w:name w:val="Table Grid"/>
    <w:basedOn w:val="Standardowy"/>
    <w:uiPriority w:val="39"/>
    <w:rsid w:val="000B1B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87A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7A2C"/>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A12439"/>
    <w:rPr>
      <w:rFonts w:asciiTheme="majorHAnsi" w:eastAsiaTheme="majorEastAsia" w:hAnsiTheme="majorHAnsi" w:cstheme="majorBidi"/>
      <w:color w:val="2E74B5" w:themeColor="accent1" w:themeShade="BF"/>
      <w:sz w:val="32"/>
      <w:szCs w:val="32"/>
      <w:lang w:eastAsia="pl-PL"/>
    </w:rPr>
  </w:style>
  <w:style w:type="character" w:customStyle="1" w:styleId="value">
    <w:name w:val="value"/>
    <w:basedOn w:val="Domylnaczcionkaakapitu"/>
    <w:rsid w:val="009E6FA7"/>
  </w:style>
  <w:style w:type="paragraph" w:customStyle="1" w:styleId="western">
    <w:name w:val="western"/>
    <w:basedOn w:val="Normalny"/>
    <w:rsid w:val="009E6FA7"/>
    <w:pPr>
      <w:spacing w:before="100" w:beforeAutospacing="1" w:after="142" w:line="288" w:lineRule="auto"/>
    </w:pPr>
    <w:rPr>
      <w:rFonts w:ascii="Calibri" w:hAnsi="Calibri"/>
      <w:color w:val="000000"/>
      <w:sz w:val="22"/>
      <w:szCs w:val="22"/>
    </w:rPr>
  </w:style>
  <w:style w:type="character" w:styleId="Uwydatnienie">
    <w:name w:val="Emphasis"/>
    <w:basedOn w:val="Domylnaczcionkaakapitu"/>
    <w:uiPriority w:val="20"/>
    <w:qFormat/>
    <w:rsid w:val="0010066A"/>
    <w:rPr>
      <w:i/>
      <w:iCs/>
    </w:rPr>
  </w:style>
  <w:style w:type="character" w:styleId="Odwoaniedokomentarza">
    <w:name w:val="annotation reference"/>
    <w:basedOn w:val="Domylnaczcionkaakapitu"/>
    <w:uiPriority w:val="99"/>
    <w:semiHidden/>
    <w:unhideWhenUsed/>
    <w:rsid w:val="00BA67C9"/>
    <w:rPr>
      <w:sz w:val="16"/>
      <w:szCs w:val="16"/>
    </w:rPr>
  </w:style>
  <w:style w:type="paragraph" w:styleId="Tekstkomentarza">
    <w:name w:val="annotation text"/>
    <w:basedOn w:val="Normalny"/>
    <w:link w:val="TekstkomentarzaZnak"/>
    <w:uiPriority w:val="99"/>
    <w:semiHidden/>
    <w:unhideWhenUsed/>
    <w:rsid w:val="00BA67C9"/>
    <w:rPr>
      <w:sz w:val="20"/>
      <w:szCs w:val="20"/>
    </w:rPr>
  </w:style>
  <w:style w:type="character" w:customStyle="1" w:styleId="TekstkomentarzaZnak">
    <w:name w:val="Tekst komentarza Znak"/>
    <w:basedOn w:val="Domylnaczcionkaakapitu"/>
    <w:link w:val="Tekstkomentarza"/>
    <w:uiPriority w:val="99"/>
    <w:semiHidden/>
    <w:rsid w:val="00BA67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67C9"/>
    <w:rPr>
      <w:b/>
      <w:bCs/>
    </w:rPr>
  </w:style>
  <w:style w:type="character" w:customStyle="1" w:styleId="TematkomentarzaZnak">
    <w:name w:val="Temat komentarza Znak"/>
    <w:basedOn w:val="TekstkomentarzaZnak"/>
    <w:link w:val="Tematkomentarza"/>
    <w:uiPriority w:val="99"/>
    <w:semiHidden/>
    <w:rsid w:val="00BA67C9"/>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A26EFC"/>
    <w:pPr>
      <w:tabs>
        <w:tab w:val="center" w:pos="4536"/>
        <w:tab w:val="right" w:pos="9072"/>
      </w:tabs>
    </w:pPr>
  </w:style>
  <w:style w:type="character" w:customStyle="1" w:styleId="NagwekZnak">
    <w:name w:val="Nagłówek Znak"/>
    <w:basedOn w:val="Domylnaczcionkaakapitu"/>
    <w:link w:val="Nagwek"/>
    <w:uiPriority w:val="99"/>
    <w:rsid w:val="00A26EF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6EFC"/>
    <w:pPr>
      <w:tabs>
        <w:tab w:val="center" w:pos="4536"/>
        <w:tab w:val="right" w:pos="9072"/>
      </w:tabs>
    </w:pPr>
  </w:style>
  <w:style w:type="character" w:customStyle="1" w:styleId="StopkaZnak">
    <w:name w:val="Stopka Znak"/>
    <w:basedOn w:val="Domylnaczcionkaakapitu"/>
    <w:link w:val="Stopka"/>
    <w:uiPriority w:val="99"/>
    <w:rsid w:val="00A26EF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23281">
      <w:bodyDiv w:val="1"/>
      <w:marLeft w:val="0"/>
      <w:marRight w:val="0"/>
      <w:marTop w:val="0"/>
      <w:marBottom w:val="0"/>
      <w:divBdr>
        <w:top w:val="none" w:sz="0" w:space="0" w:color="auto"/>
        <w:left w:val="none" w:sz="0" w:space="0" w:color="auto"/>
        <w:bottom w:val="none" w:sz="0" w:space="0" w:color="auto"/>
        <w:right w:val="none" w:sz="0" w:space="0" w:color="auto"/>
      </w:divBdr>
    </w:div>
    <w:div w:id="1572933802">
      <w:bodyDiv w:val="1"/>
      <w:marLeft w:val="0"/>
      <w:marRight w:val="0"/>
      <w:marTop w:val="0"/>
      <w:marBottom w:val="0"/>
      <w:divBdr>
        <w:top w:val="none" w:sz="0" w:space="0" w:color="auto"/>
        <w:left w:val="none" w:sz="0" w:space="0" w:color="auto"/>
        <w:bottom w:val="none" w:sz="0" w:space="0" w:color="auto"/>
        <w:right w:val="none" w:sz="0" w:space="0" w:color="auto"/>
      </w:divBdr>
    </w:div>
    <w:div w:id="1870099189">
      <w:bodyDiv w:val="1"/>
      <w:marLeft w:val="0"/>
      <w:marRight w:val="0"/>
      <w:marTop w:val="0"/>
      <w:marBottom w:val="0"/>
      <w:divBdr>
        <w:top w:val="none" w:sz="0" w:space="0" w:color="auto"/>
        <w:left w:val="none" w:sz="0" w:space="0" w:color="auto"/>
        <w:bottom w:val="none" w:sz="0" w:space="0" w:color="auto"/>
        <w:right w:val="none" w:sz="0" w:space="0" w:color="auto"/>
      </w:divBdr>
      <w:divsChild>
        <w:div w:id="1838302596">
          <w:marLeft w:val="0"/>
          <w:marRight w:val="0"/>
          <w:marTop w:val="0"/>
          <w:marBottom w:val="0"/>
          <w:divBdr>
            <w:top w:val="none" w:sz="0" w:space="0" w:color="auto"/>
            <w:left w:val="none" w:sz="0" w:space="0" w:color="auto"/>
            <w:bottom w:val="none" w:sz="0" w:space="0" w:color="auto"/>
            <w:right w:val="none" w:sz="0" w:space="0" w:color="auto"/>
          </w:divBdr>
          <w:divsChild>
            <w:div w:id="3672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192.168.20.6/miniatures/62/0/ND-007364#005_1412681520062.jpg?1412681523000" TargetMode="External"/><Relationship Id="rId18" Type="http://schemas.openxmlformats.org/officeDocument/2006/relationships/image" Target="media/image7.jpeg"/><Relationship Id="rId26" Type="http://schemas.openxmlformats.org/officeDocument/2006/relationships/image" Target="http://192.168.20.6/miniatures/98/0/04-Sp-001255#001_1518598830098.jpg?1518598834000"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http://192.168.20.6/miniatures/26/5/ND-011336#001_1358862390526.jpg?135886239700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http://192.168.20.6/miniatures/77/0/04-Z-003028#008_1524638700077.jpg?1524638701000" TargetMode="External"/><Relationship Id="rId5" Type="http://schemas.openxmlformats.org/officeDocument/2006/relationships/settings" Target="settings.xml"/><Relationship Id="rId15" Type="http://schemas.openxmlformats.org/officeDocument/2006/relationships/image" Target="http://192.168.20.6/miniatures/65/4/03-r.a.-025623#006_fragm_1529412030465.jpg?1529412034000" TargetMode="External"/><Relationship Id="rId23" Type="http://schemas.openxmlformats.org/officeDocument/2006/relationships/image" Target="media/image11.jpeg"/><Relationship Id="rId28" Type="http://schemas.openxmlformats.org/officeDocument/2006/relationships/image" Target="http://192.168.20.6/miniatures/35/1/04-Sp-001256#001_1518599130135.jpg?1518599133000" TargetMode="External"/><Relationship Id="rId10" Type="http://schemas.openxmlformats.org/officeDocument/2006/relationships/image" Target="media/image2.jpeg"/><Relationship Id="rId19" Type="http://schemas.openxmlformats.org/officeDocument/2006/relationships/image" Target="http://192.168.20.6/miniatures/13/5/02-b-004148-1-48#001_1530100290513.jpg?153010029200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B5533-A62B-4CE3-BED2-70E0B9DD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1940</Words>
  <Characters>11645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gwieczorek</dc:creator>
  <cp:lastModifiedBy>Muzeum</cp:lastModifiedBy>
  <cp:revision>19</cp:revision>
  <cp:lastPrinted>2018-12-18T10:54:00Z</cp:lastPrinted>
  <dcterms:created xsi:type="dcterms:W3CDTF">2018-12-17T08:08:00Z</dcterms:created>
  <dcterms:modified xsi:type="dcterms:W3CDTF">2018-12-18T10:54:00Z</dcterms:modified>
</cp:coreProperties>
</file>